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الجهاز الهضمي في الدجاج - التشريح والوظيفة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الأهداف التعليمية: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1. التعرف على مكونات الجهاز الهضمي للدجاج وخصائصها التشريحية.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2. فهم الوظائف الفسيولوجية لكل جزء من الجهاز الهضمي.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3. مقارنة الجهاز الهضمي للدجاج بالثدييات (مثل الإنسان).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مقدمة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يتميز الجهاز الهضمي للدجاج بتكيفه مع النظام الغذائي الآكل (النباتي والحيواني) وغياب الأسنان، مما يجعله يعتمد على القانصة (المعدة العضلية) والعوامل الإنزيمية لهضم الغذاء.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أجزاء الجهاز الهضمي في الدجاج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أ. الفم والبلعوم </w:t>
      </w:r>
      <w:r w:rsidRPr="000C4732">
        <w:rPr>
          <w:rFonts w:asciiTheme="majorBidi" w:hAnsiTheme="majorBidi" w:cstheme="majorBidi"/>
          <w:b/>
          <w:bCs/>
          <w:sz w:val="32"/>
          <w:szCs w:val="32"/>
        </w:rPr>
        <w:t xml:space="preserve">Mouth and </w:t>
      </w:r>
      <w:proofErr w:type="gramStart"/>
      <w:r w:rsidRPr="000C4732">
        <w:rPr>
          <w:rFonts w:asciiTheme="majorBidi" w:hAnsiTheme="majorBidi" w:cstheme="majorBidi"/>
          <w:b/>
          <w:bCs/>
          <w:sz w:val="32"/>
          <w:szCs w:val="32"/>
        </w:rPr>
        <w:t xml:space="preserve">Pharynx)  </w:t>
      </w:r>
      <w:r w:rsidRPr="000C4732">
        <w:rPr>
          <w:rFonts w:asciiTheme="majorBidi" w:hAnsiTheme="majorBidi" w:cstheme="majorBidi"/>
          <w:b/>
          <w:bCs/>
          <w:sz w:val="32"/>
          <w:szCs w:val="32"/>
          <w:rtl/>
        </w:rPr>
        <w:t>)</w:t>
      </w:r>
      <w:proofErr w:type="gramEnd"/>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غياب الأسنان: يعتمد على المنقار لتقطيع الطعام.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الغدد اللعابية: تفرز إنزيم </w:t>
      </w:r>
      <w:proofErr w:type="spellStart"/>
      <w:r w:rsidRPr="000C4732">
        <w:rPr>
          <w:rFonts w:asciiTheme="majorBidi" w:hAnsiTheme="majorBidi" w:cstheme="majorBidi"/>
          <w:b/>
          <w:bCs/>
          <w:sz w:val="32"/>
          <w:szCs w:val="32"/>
          <w:rtl/>
        </w:rPr>
        <w:t>أميليز</w:t>
      </w:r>
      <w:proofErr w:type="spellEnd"/>
      <w:r w:rsidRPr="000C4732">
        <w:rPr>
          <w:rFonts w:asciiTheme="majorBidi" w:hAnsiTheme="majorBidi" w:cstheme="majorBidi"/>
          <w:b/>
          <w:bCs/>
          <w:sz w:val="32"/>
          <w:szCs w:val="32"/>
          <w:rtl/>
        </w:rPr>
        <w:t xml:space="preserve"> لبدء هضم الكربوهيدرات.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اللسان: صلب ومغطى بحليمات تساعد في دفع الطعام إلى المريء.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ب. المريء والحوصلة</w:t>
      </w:r>
      <w:r w:rsidRPr="000C4732">
        <w:rPr>
          <w:rFonts w:asciiTheme="majorBidi" w:hAnsiTheme="majorBidi" w:cstheme="majorBidi"/>
          <w:b/>
          <w:bCs/>
          <w:sz w:val="32"/>
          <w:szCs w:val="32"/>
        </w:rPr>
        <w:t xml:space="preserve">Esophagus and </w:t>
      </w:r>
      <w:proofErr w:type="gramStart"/>
      <w:r w:rsidRPr="000C4732">
        <w:rPr>
          <w:rFonts w:asciiTheme="majorBidi" w:hAnsiTheme="majorBidi" w:cstheme="majorBidi"/>
          <w:b/>
          <w:bCs/>
          <w:sz w:val="32"/>
          <w:szCs w:val="32"/>
        </w:rPr>
        <w:t xml:space="preserve">Crop)  </w:t>
      </w:r>
      <w:r w:rsidRPr="000C4732">
        <w:rPr>
          <w:rFonts w:asciiTheme="majorBidi" w:hAnsiTheme="majorBidi" w:cstheme="majorBidi"/>
          <w:b/>
          <w:bCs/>
          <w:sz w:val="32"/>
          <w:szCs w:val="32"/>
          <w:rtl/>
        </w:rPr>
        <w:t xml:space="preserve"> </w:t>
      </w:r>
      <w:proofErr w:type="gramEnd"/>
      <w:r w:rsidRPr="000C4732">
        <w:rPr>
          <w:rFonts w:asciiTheme="majorBidi" w:hAnsiTheme="majorBidi" w:cstheme="majorBidi"/>
          <w:b/>
          <w:bCs/>
          <w:sz w:val="32"/>
          <w:szCs w:val="32"/>
          <w:rtl/>
        </w:rPr>
        <w:t>)</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المريء: أنبوب عضلي ينقل الطعام من الفم إلى الحوصلة.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الحوصلة</w:t>
      </w:r>
      <w:r w:rsidRPr="000C4732">
        <w:rPr>
          <w:rFonts w:asciiTheme="majorBidi" w:hAnsiTheme="majorBidi" w:cstheme="majorBidi"/>
          <w:b/>
          <w:bCs/>
          <w:sz w:val="32"/>
          <w:szCs w:val="32"/>
        </w:rPr>
        <w:t>Crop)</w:t>
      </w:r>
      <w:proofErr w:type="gramStart"/>
      <w:r w:rsidRPr="000C4732">
        <w:rPr>
          <w:rFonts w:asciiTheme="majorBidi" w:hAnsiTheme="majorBidi" w:cstheme="majorBidi"/>
          <w:b/>
          <w:bCs/>
          <w:sz w:val="32"/>
          <w:szCs w:val="32"/>
        </w:rPr>
        <w:t xml:space="preserve">: </w:t>
      </w:r>
      <w:r w:rsidRPr="000C4732">
        <w:rPr>
          <w:rFonts w:asciiTheme="majorBidi" w:hAnsiTheme="majorBidi" w:cstheme="majorBidi"/>
          <w:b/>
          <w:bCs/>
          <w:sz w:val="32"/>
          <w:szCs w:val="32"/>
          <w:rtl/>
        </w:rPr>
        <w:t>)</w:t>
      </w:r>
      <w:proofErr w:type="gramEnd"/>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lastRenderedPageBreak/>
        <w:t xml:space="preserve">  - موقعها: انتفاخ في نهاية المريء.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الوظيفة: تخزين الطعام مؤقتًا وترطيبه (بدون إنزيمات هضمية).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ج. المعدة الغدية (</w:t>
      </w:r>
      <w:proofErr w:type="spellStart"/>
      <w:r w:rsidRPr="000C4732">
        <w:rPr>
          <w:rFonts w:asciiTheme="majorBidi" w:hAnsiTheme="majorBidi" w:cstheme="majorBidi"/>
          <w:b/>
          <w:bCs/>
          <w:sz w:val="32"/>
          <w:szCs w:val="32"/>
        </w:rPr>
        <w:t>Proventriculus</w:t>
      </w:r>
      <w:proofErr w:type="spellEnd"/>
      <w:r w:rsidRPr="000C4732">
        <w:rPr>
          <w:rFonts w:asciiTheme="majorBidi" w:hAnsiTheme="majorBidi" w:cstheme="majorBidi"/>
          <w:b/>
          <w:bCs/>
          <w:sz w:val="32"/>
          <w:szCs w:val="32"/>
        </w:rPr>
        <w:t xml:space="preserve">)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تُسمى "المعدة الحقيقية": تفرز إنزيمات هضمية (حمض الهيدروكلوريك وإنزيم الببسين) لهضم البروتينات.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د. القانصة (</w:t>
      </w:r>
      <w:r w:rsidRPr="000C4732">
        <w:rPr>
          <w:rFonts w:asciiTheme="majorBidi" w:hAnsiTheme="majorBidi" w:cstheme="majorBidi"/>
          <w:b/>
          <w:bCs/>
          <w:sz w:val="32"/>
          <w:szCs w:val="32"/>
        </w:rPr>
        <w:t xml:space="preserve">Gizzard)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المعدة العضلية: جدارها سميك وعضلي، تحتوي على حصى (أحجار صغيرة) تساعد في طحن الطعام (بديل وظيفي للأسنان).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هـ. الأمعاء الدقيقة (</w:t>
      </w:r>
      <w:r w:rsidRPr="000C4732">
        <w:rPr>
          <w:rFonts w:asciiTheme="majorBidi" w:hAnsiTheme="majorBidi" w:cstheme="majorBidi"/>
          <w:b/>
          <w:bCs/>
          <w:sz w:val="32"/>
          <w:szCs w:val="32"/>
        </w:rPr>
        <w:t xml:space="preserve">Small Intestine)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التركيب: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w:t>
      </w:r>
      <w:proofErr w:type="spellStart"/>
      <w:r w:rsidRPr="000C4732">
        <w:rPr>
          <w:rFonts w:asciiTheme="majorBidi" w:hAnsiTheme="majorBidi" w:cstheme="majorBidi"/>
          <w:b/>
          <w:bCs/>
          <w:sz w:val="32"/>
          <w:szCs w:val="32"/>
          <w:rtl/>
        </w:rPr>
        <w:t>الإثنا</w:t>
      </w:r>
      <w:proofErr w:type="spellEnd"/>
      <w:r w:rsidRPr="000C4732">
        <w:rPr>
          <w:rFonts w:asciiTheme="majorBidi" w:hAnsiTheme="majorBidi" w:cstheme="majorBidi"/>
          <w:b/>
          <w:bCs/>
          <w:sz w:val="32"/>
          <w:szCs w:val="32"/>
          <w:rtl/>
        </w:rPr>
        <w:t xml:space="preserve"> عشر </w:t>
      </w:r>
      <w:r w:rsidRPr="000C4732">
        <w:rPr>
          <w:rFonts w:asciiTheme="majorBidi" w:hAnsiTheme="majorBidi" w:cstheme="majorBidi"/>
          <w:b/>
          <w:bCs/>
          <w:sz w:val="32"/>
          <w:szCs w:val="32"/>
        </w:rPr>
        <w:t>Duodenum</w:t>
      </w:r>
      <w:proofErr w:type="gramStart"/>
      <w:r w:rsidRPr="000C4732">
        <w:rPr>
          <w:rFonts w:asciiTheme="majorBidi" w:hAnsiTheme="majorBidi" w:cstheme="majorBidi"/>
          <w:b/>
          <w:bCs/>
          <w:sz w:val="32"/>
          <w:szCs w:val="32"/>
        </w:rPr>
        <w:t xml:space="preserve">): </w:t>
      </w:r>
      <w:r w:rsidRPr="000C4732">
        <w:rPr>
          <w:rFonts w:asciiTheme="majorBidi" w:hAnsiTheme="majorBidi" w:cstheme="majorBidi"/>
          <w:b/>
          <w:bCs/>
          <w:sz w:val="32"/>
          <w:szCs w:val="32"/>
          <w:rtl/>
        </w:rPr>
        <w:t xml:space="preserve"> </w:t>
      </w:r>
      <w:r w:rsidRPr="000C4732">
        <w:rPr>
          <w:rFonts w:asciiTheme="majorBidi" w:hAnsiTheme="majorBidi" w:cstheme="majorBidi"/>
          <w:b/>
          <w:bCs/>
          <w:sz w:val="32"/>
          <w:szCs w:val="32"/>
        </w:rPr>
        <w:t>(</w:t>
      </w:r>
      <w:proofErr w:type="gramEnd"/>
      <w:r w:rsidRPr="000C4732">
        <w:rPr>
          <w:rFonts w:asciiTheme="majorBidi" w:hAnsiTheme="majorBidi" w:cstheme="majorBidi"/>
          <w:b/>
          <w:bCs/>
          <w:sz w:val="32"/>
          <w:szCs w:val="32"/>
          <w:rtl/>
        </w:rPr>
        <w:t xml:space="preserve"> يحيط بالبنكرياس ويتلقى إنزيمات من الكبد والبنكرياس.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الصائم</w:t>
      </w:r>
      <w:proofErr w:type="gramStart"/>
      <w:r w:rsidRPr="000C4732">
        <w:rPr>
          <w:rFonts w:asciiTheme="majorBidi" w:hAnsiTheme="majorBidi" w:cstheme="majorBidi"/>
          <w:b/>
          <w:bCs/>
          <w:sz w:val="32"/>
          <w:szCs w:val="32"/>
          <w:rtl/>
        </w:rPr>
        <w:t xml:space="preserve"> </w:t>
      </w:r>
      <w:r w:rsidRPr="000C4732">
        <w:rPr>
          <w:rFonts w:asciiTheme="majorBidi" w:hAnsiTheme="majorBidi" w:cstheme="majorBidi"/>
          <w:b/>
          <w:bCs/>
          <w:sz w:val="32"/>
          <w:szCs w:val="32"/>
        </w:rPr>
        <w:t xml:space="preserve">  (</w:t>
      </w:r>
      <w:proofErr w:type="gramEnd"/>
      <w:r w:rsidRPr="000C4732">
        <w:rPr>
          <w:rFonts w:asciiTheme="majorBidi" w:hAnsiTheme="majorBidi" w:cstheme="majorBidi"/>
          <w:b/>
          <w:bCs/>
          <w:sz w:val="32"/>
          <w:szCs w:val="32"/>
        </w:rPr>
        <w:t xml:space="preserve">Jejunum) </w:t>
      </w:r>
      <w:r w:rsidRPr="000C4732">
        <w:rPr>
          <w:rFonts w:asciiTheme="majorBidi" w:hAnsiTheme="majorBidi" w:cstheme="majorBidi"/>
          <w:b/>
          <w:bCs/>
          <w:sz w:val="32"/>
          <w:szCs w:val="32"/>
          <w:rtl/>
        </w:rPr>
        <w:t xml:space="preserve">و اللفائفي </w:t>
      </w:r>
      <w:r w:rsidRPr="000C4732">
        <w:rPr>
          <w:rFonts w:asciiTheme="majorBidi" w:hAnsiTheme="majorBidi" w:cstheme="majorBidi"/>
          <w:b/>
          <w:bCs/>
          <w:sz w:val="32"/>
          <w:szCs w:val="32"/>
        </w:rPr>
        <w:t xml:space="preserve"> :  (Ileum) </w:t>
      </w:r>
      <w:r w:rsidRPr="000C4732">
        <w:rPr>
          <w:rFonts w:asciiTheme="majorBidi" w:hAnsiTheme="majorBidi" w:cstheme="majorBidi"/>
          <w:b/>
          <w:bCs/>
          <w:sz w:val="32"/>
          <w:szCs w:val="32"/>
          <w:rtl/>
        </w:rPr>
        <w:t xml:space="preserve">امتصاص العناصر الغذائية.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إفرازات الكبد (الصفراء) والبنكرياس (</w:t>
      </w:r>
      <w:proofErr w:type="spellStart"/>
      <w:r w:rsidRPr="000C4732">
        <w:rPr>
          <w:rFonts w:asciiTheme="majorBidi" w:hAnsiTheme="majorBidi" w:cstheme="majorBidi"/>
          <w:b/>
          <w:bCs/>
          <w:sz w:val="32"/>
          <w:szCs w:val="32"/>
          <w:rtl/>
        </w:rPr>
        <w:t>أميليز</w:t>
      </w:r>
      <w:proofErr w:type="spellEnd"/>
      <w:r w:rsidRPr="000C4732">
        <w:rPr>
          <w:rFonts w:asciiTheme="majorBidi" w:hAnsiTheme="majorBidi" w:cstheme="majorBidi"/>
          <w:b/>
          <w:bCs/>
          <w:sz w:val="32"/>
          <w:szCs w:val="32"/>
          <w:rtl/>
        </w:rPr>
        <w:t xml:space="preserve">، </w:t>
      </w:r>
      <w:proofErr w:type="spellStart"/>
      <w:r w:rsidRPr="000C4732">
        <w:rPr>
          <w:rFonts w:asciiTheme="majorBidi" w:hAnsiTheme="majorBidi" w:cstheme="majorBidi"/>
          <w:b/>
          <w:bCs/>
          <w:sz w:val="32"/>
          <w:szCs w:val="32"/>
          <w:rtl/>
        </w:rPr>
        <w:t>ليبيز</w:t>
      </w:r>
      <w:proofErr w:type="spellEnd"/>
      <w:r w:rsidRPr="000C4732">
        <w:rPr>
          <w:rFonts w:asciiTheme="majorBidi" w:hAnsiTheme="majorBidi" w:cstheme="majorBidi"/>
          <w:b/>
          <w:bCs/>
          <w:sz w:val="32"/>
          <w:szCs w:val="32"/>
          <w:rtl/>
        </w:rPr>
        <w:t xml:space="preserve">، </w:t>
      </w:r>
      <w:proofErr w:type="spellStart"/>
      <w:r w:rsidRPr="000C4732">
        <w:rPr>
          <w:rFonts w:asciiTheme="majorBidi" w:hAnsiTheme="majorBidi" w:cstheme="majorBidi"/>
          <w:b/>
          <w:bCs/>
          <w:sz w:val="32"/>
          <w:szCs w:val="32"/>
          <w:rtl/>
        </w:rPr>
        <w:t>بروتياز</w:t>
      </w:r>
      <w:proofErr w:type="spellEnd"/>
      <w:r w:rsidRPr="000C4732">
        <w:rPr>
          <w:rFonts w:asciiTheme="majorBidi" w:hAnsiTheme="majorBidi" w:cstheme="majorBidi"/>
          <w:b/>
          <w:bCs/>
          <w:sz w:val="32"/>
          <w:szCs w:val="32"/>
          <w:rtl/>
        </w:rPr>
        <w:t xml:space="preserve">) تكمل الهضم.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امتصاص الأحماض الأمينية، الجلوكوز، والأحماض الدهنية.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و. الأعورين (</w:t>
      </w:r>
      <w:proofErr w:type="gramStart"/>
      <w:r w:rsidRPr="000C4732">
        <w:rPr>
          <w:rFonts w:asciiTheme="majorBidi" w:hAnsiTheme="majorBidi" w:cstheme="majorBidi"/>
          <w:b/>
          <w:bCs/>
          <w:sz w:val="32"/>
          <w:szCs w:val="32"/>
        </w:rPr>
        <w:t xml:space="preserve">Ceca)  </w:t>
      </w:r>
      <w:r w:rsidRPr="000C4732">
        <w:rPr>
          <w:rFonts w:asciiTheme="majorBidi" w:hAnsiTheme="majorBidi" w:cstheme="majorBidi"/>
          <w:b/>
          <w:bCs/>
          <w:sz w:val="32"/>
          <w:szCs w:val="32"/>
          <w:rtl/>
        </w:rPr>
        <w:t>)</w:t>
      </w:r>
      <w:proofErr w:type="gramEnd"/>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موقعها: بين الأمعاء الدقيقة والغليظة.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الوظيفة: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تخمير الألياف النباتية بمساعدة البكتيريا.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امتصاص الماء والأحماض الدهنية المتطايرة.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lastRenderedPageBreak/>
        <w:t>ز. الأمعاء الغليظة والمستقيم (</w:t>
      </w:r>
      <w:r w:rsidRPr="000C4732">
        <w:rPr>
          <w:rFonts w:asciiTheme="majorBidi" w:hAnsiTheme="majorBidi" w:cstheme="majorBidi"/>
          <w:b/>
          <w:bCs/>
          <w:sz w:val="32"/>
          <w:szCs w:val="32"/>
        </w:rPr>
        <w:t xml:space="preserve">Large Intestine and </w:t>
      </w:r>
      <w:proofErr w:type="gramStart"/>
      <w:r w:rsidRPr="000C4732">
        <w:rPr>
          <w:rFonts w:asciiTheme="majorBidi" w:hAnsiTheme="majorBidi" w:cstheme="majorBidi"/>
          <w:b/>
          <w:bCs/>
          <w:sz w:val="32"/>
          <w:szCs w:val="32"/>
        </w:rPr>
        <w:t xml:space="preserve">Rectum)  </w:t>
      </w:r>
      <w:r w:rsidRPr="000C4732">
        <w:rPr>
          <w:rFonts w:asciiTheme="majorBidi" w:hAnsiTheme="majorBidi" w:cstheme="majorBidi"/>
          <w:b/>
          <w:bCs/>
          <w:sz w:val="32"/>
          <w:szCs w:val="32"/>
          <w:rtl/>
        </w:rPr>
        <w:t>)</w:t>
      </w:r>
      <w:proofErr w:type="gramEnd"/>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قصيرة مقارنة بالثدييات.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الوظيفة: امتصاص الماء وتكوين الفضلات (البراز).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ح. المجمع (</w:t>
      </w:r>
      <w:proofErr w:type="gramStart"/>
      <w:r w:rsidRPr="000C4732">
        <w:rPr>
          <w:rFonts w:asciiTheme="majorBidi" w:hAnsiTheme="majorBidi" w:cstheme="majorBidi"/>
          <w:b/>
          <w:bCs/>
          <w:sz w:val="32"/>
          <w:szCs w:val="32"/>
        </w:rPr>
        <w:t xml:space="preserve">Cloaca)  </w:t>
      </w:r>
      <w:r w:rsidRPr="000C4732">
        <w:rPr>
          <w:rFonts w:asciiTheme="majorBidi" w:hAnsiTheme="majorBidi" w:cstheme="majorBidi"/>
          <w:b/>
          <w:bCs/>
          <w:sz w:val="32"/>
          <w:szCs w:val="32"/>
          <w:rtl/>
        </w:rPr>
        <w:t>)</w:t>
      </w:r>
      <w:proofErr w:type="gramEnd"/>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الوظيفة: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 منطقة مشتركة لتفريغ الفضلات (الهضم)، البول (حمض </w:t>
      </w:r>
      <w:proofErr w:type="spellStart"/>
      <w:r w:rsidRPr="000C4732">
        <w:rPr>
          <w:rFonts w:asciiTheme="majorBidi" w:hAnsiTheme="majorBidi" w:cstheme="majorBidi"/>
          <w:b/>
          <w:bCs/>
          <w:sz w:val="32"/>
          <w:szCs w:val="32"/>
          <w:rtl/>
        </w:rPr>
        <w:t>البوليك</w:t>
      </w:r>
      <w:proofErr w:type="spellEnd"/>
      <w:r w:rsidRPr="000C4732">
        <w:rPr>
          <w:rFonts w:asciiTheme="majorBidi" w:hAnsiTheme="majorBidi" w:cstheme="majorBidi"/>
          <w:b/>
          <w:bCs/>
          <w:sz w:val="32"/>
          <w:szCs w:val="32"/>
          <w:rtl/>
        </w:rPr>
        <w:t xml:space="preserve">)، والبيض.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3. مقارنة مع الجهاز الهضمي للإنسان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العضو               | الدجاج                          | الإنسان                        |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الأسنان             | غائبة (يستخدم المنقار والقانصة) | موجودة للطحن                   |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الحوصلة             | موجودة للتخزين                 | غائبة                         |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القانصة             | موجودة للطحن                   | غائبة (يوجد معدة </w:t>
      </w:r>
      <w:proofErr w:type="gramStart"/>
      <w:r w:rsidRPr="000C4732">
        <w:rPr>
          <w:rFonts w:asciiTheme="majorBidi" w:hAnsiTheme="majorBidi" w:cstheme="majorBidi"/>
          <w:b/>
          <w:bCs/>
          <w:sz w:val="32"/>
          <w:szCs w:val="32"/>
          <w:rtl/>
        </w:rPr>
        <w:t xml:space="preserve">واحدة)   </w:t>
      </w:r>
      <w:proofErr w:type="gramEnd"/>
      <w:r w:rsidRPr="000C4732">
        <w:rPr>
          <w:rFonts w:asciiTheme="majorBidi" w:hAnsiTheme="majorBidi" w:cstheme="majorBidi"/>
          <w:b/>
          <w:bCs/>
          <w:sz w:val="32"/>
          <w:szCs w:val="32"/>
          <w:rtl/>
        </w:rPr>
        <w:t xml:space="preserve">     |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الأعور              | كبير ووظيفي                    | صغير (زائدة </w:t>
      </w:r>
      <w:proofErr w:type="gramStart"/>
      <w:r w:rsidRPr="000C4732">
        <w:rPr>
          <w:rFonts w:asciiTheme="majorBidi" w:hAnsiTheme="majorBidi" w:cstheme="majorBidi"/>
          <w:b/>
          <w:bCs/>
          <w:sz w:val="32"/>
          <w:szCs w:val="32"/>
          <w:rtl/>
        </w:rPr>
        <w:t xml:space="preserve">دودية)   </w:t>
      </w:r>
      <w:proofErr w:type="gramEnd"/>
      <w:r w:rsidRPr="000C4732">
        <w:rPr>
          <w:rFonts w:asciiTheme="majorBidi" w:hAnsiTheme="majorBidi" w:cstheme="majorBidi"/>
          <w:b/>
          <w:bCs/>
          <w:sz w:val="32"/>
          <w:szCs w:val="32"/>
          <w:rtl/>
        </w:rPr>
        <w:t xml:space="preserve">          |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4. الخلاصة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الجهاز الهضمي للدجاج متكيف مع غياب الأسنان عبر القانصة والحوصلة.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الاعتماد على البكتيريا في الأعورين لهضم الألياف.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الكفاءة في امتصاص الماء تقلل من حجم الفضلات.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lastRenderedPageBreak/>
        <w:t xml:space="preserve">نقاش علمي: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كيف يؤثر تغيير غذاء الدجاج (مثل إضافة الأحجار) على كفاءة الهضم؟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ما دور </w:t>
      </w:r>
      <w:proofErr w:type="spellStart"/>
      <w:r w:rsidRPr="000C4732">
        <w:rPr>
          <w:rFonts w:asciiTheme="majorBidi" w:hAnsiTheme="majorBidi" w:cstheme="majorBidi"/>
          <w:b/>
          <w:bCs/>
          <w:sz w:val="32"/>
          <w:szCs w:val="32"/>
          <w:rtl/>
        </w:rPr>
        <w:t>الميكروبيوم</w:t>
      </w:r>
      <w:proofErr w:type="spellEnd"/>
      <w:r w:rsidRPr="000C4732">
        <w:rPr>
          <w:rFonts w:asciiTheme="majorBidi" w:hAnsiTheme="majorBidi" w:cstheme="majorBidi"/>
          <w:b/>
          <w:bCs/>
          <w:sz w:val="32"/>
          <w:szCs w:val="32"/>
          <w:rtl/>
        </w:rPr>
        <w:t xml:space="preserve"> في الأعورين؟  </w:t>
      </w:r>
    </w:p>
    <w:p w:rsidR="00ED0BC9" w:rsidRPr="000C4732" w:rsidRDefault="00ED0BC9" w:rsidP="00ED0BC9">
      <w:pPr>
        <w:bidi/>
        <w:jc w:val="both"/>
        <w:rPr>
          <w:rFonts w:asciiTheme="majorBidi" w:hAnsiTheme="majorBidi" w:cstheme="majorBidi"/>
          <w:b/>
          <w:bCs/>
          <w:sz w:val="32"/>
          <w:szCs w:val="32"/>
        </w:rPr>
      </w:pP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المراجع: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كتاب "</w:t>
      </w:r>
      <w:r w:rsidRPr="000C4732">
        <w:rPr>
          <w:rFonts w:asciiTheme="majorBidi" w:hAnsiTheme="majorBidi" w:cstheme="majorBidi"/>
          <w:b/>
          <w:bCs/>
          <w:sz w:val="32"/>
          <w:szCs w:val="32"/>
        </w:rPr>
        <w:t xml:space="preserve">Anatomy of Domestic Birds" by </w:t>
      </w:r>
      <w:proofErr w:type="spellStart"/>
      <w:r w:rsidRPr="000C4732">
        <w:rPr>
          <w:rFonts w:asciiTheme="majorBidi" w:hAnsiTheme="majorBidi" w:cstheme="majorBidi"/>
          <w:b/>
          <w:bCs/>
          <w:sz w:val="32"/>
          <w:szCs w:val="32"/>
        </w:rPr>
        <w:t>König</w:t>
      </w:r>
      <w:proofErr w:type="spellEnd"/>
      <w:r w:rsidRPr="000C4732">
        <w:rPr>
          <w:rFonts w:asciiTheme="majorBidi" w:hAnsiTheme="majorBidi" w:cstheme="majorBidi"/>
          <w:b/>
          <w:bCs/>
          <w:sz w:val="32"/>
          <w:szCs w:val="32"/>
        </w:rPr>
        <w:t xml:space="preserve"> et al.  </w:t>
      </w:r>
    </w:p>
    <w:p w:rsidR="00ED0BC9" w:rsidRPr="000C4732" w:rsidRDefault="00ED0BC9" w:rsidP="00ED0BC9">
      <w:pPr>
        <w:bidi/>
        <w:jc w:val="both"/>
        <w:rPr>
          <w:rFonts w:asciiTheme="majorBidi" w:hAnsiTheme="majorBidi" w:cstheme="majorBidi"/>
          <w:b/>
          <w:bCs/>
          <w:sz w:val="32"/>
          <w:szCs w:val="32"/>
        </w:rPr>
      </w:pPr>
      <w:r w:rsidRPr="000C4732">
        <w:rPr>
          <w:rFonts w:asciiTheme="majorBidi" w:hAnsiTheme="majorBidi" w:cstheme="majorBidi"/>
          <w:b/>
          <w:bCs/>
          <w:sz w:val="32"/>
          <w:szCs w:val="32"/>
          <w:rtl/>
        </w:rPr>
        <w:t xml:space="preserve">- أبحاث عن فسيولوجيا الهضم في الطيور الداجنة.  </w:t>
      </w:r>
    </w:p>
    <w:p w:rsidR="00ED0BC9" w:rsidRDefault="00ED0BC9" w:rsidP="00ED0BC9">
      <w:pPr>
        <w:bidi/>
        <w:jc w:val="both"/>
        <w:rPr>
          <w:rFonts w:asciiTheme="majorBidi" w:hAnsiTheme="majorBidi" w:cstheme="majorBidi"/>
          <w:b/>
          <w:bCs/>
          <w:sz w:val="32"/>
          <w:szCs w:val="32"/>
          <w:rtl/>
        </w:rPr>
      </w:pPr>
      <w:r>
        <w:rPr>
          <w:rFonts w:asciiTheme="majorBidi" w:hAnsiTheme="majorBidi" w:cstheme="majorBidi"/>
          <w:b/>
          <w:bCs/>
          <w:noProof/>
          <w:sz w:val="32"/>
          <w:szCs w:val="32"/>
        </w:rPr>
        <w:drawing>
          <wp:inline distT="0" distB="0" distL="0" distR="0" wp14:anchorId="1C43ADBB" wp14:editId="6B6CA657">
            <wp:extent cx="4839375" cy="4991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ng"/>
                    <pic:cNvPicPr/>
                  </pic:nvPicPr>
                  <pic:blipFill>
                    <a:blip r:embed="rId5">
                      <a:extLst>
                        <a:ext uri="{28A0092B-C50C-407E-A947-70E740481C1C}">
                          <a14:useLocalDpi xmlns:a14="http://schemas.microsoft.com/office/drawing/2010/main" val="0"/>
                        </a:ext>
                      </a:extLst>
                    </a:blip>
                    <a:stretch>
                      <a:fillRect/>
                    </a:stretch>
                  </pic:blipFill>
                  <pic:spPr>
                    <a:xfrm>
                      <a:off x="0" y="0"/>
                      <a:ext cx="4839375" cy="4991797"/>
                    </a:xfrm>
                    <a:prstGeom prst="rect">
                      <a:avLst/>
                    </a:prstGeom>
                  </pic:spPr>
                </pic:pic>
              </a:graphicData>
            </a:graphic>
          </wp:inline>
        </w:drawing>
      </w:r>
    </w:p>
    <w:p w:rsidR="00ED0BC9" w:rsidRDefault="00ED0BC9" w:rsidP="00ED0BC9">
      <w:pPr>
        <w:bidi/>
        <w:jc w:val="both"/>
        <w:rPr>
          <w:rFonts w:asciiTheme="majorBidi" w:hAnsiTheme="majorBidi" w:cstheme="majorBidi"/>
          <w:b/>
          <w:bCs/>
          <w:sz w:val="32"/>
          <w:szCs w:val="32"/>
          <w:rtl/>
        </w:rPr>
      </w:pPr>
    </w:p>
    <w:p w:rsidR="00ED0BC9" w:rsidRDefault="00ED0BC9" w:rsidP="00ED0BC9">
      <w:pPr>
        <w:bidi/>
        <w:jc w:val="both"/>
        <w:rPr>
          <w:rFonts w:asciiTheme="majorBidi" w:hAnsiTheme="majorBidi" w:cstheme="majorBidi"/>
          <w:b/>
          <w:bCs/>
          <w:sz w:val="32"/>
          <w:szCs w:val="32"/>
          <w:rtl/>
        </w:rPr>
      </w:pPr>
    </w:p>
    <w:p w:rsidR="00ED0BC9" w:rsidRDefault="00ED0BC9" w:rsidP="00ED0BC9">
      <w:pPr>
        <w:bidi/>
        <w:jc w:val="both"/>
        <w:rPr>
          <w:rFonts w:asciiTheme="majorBidi" w:hAnsiTheme="majorBidi" w:cstheme="majorBidi"/>
          <w:b/>
          <w:bCs/>
          <w:sz w:val="32"/>
          <w:szCs w:val="32"/>
          <w:rtl/>
        </w:rPr>
      </w:pPr>
    </w:p>
    <w:p w:rsidR="00ED0BC9" w:rsidRPr="000C4732" w:rsidRDefault="00ED0BC9" w:rsidP="00ED0BC9">
      <w:pPr>
        <w:bidi/>
        <w:jc w:val="both"/>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14:anchorId="4236356A" wp14:editId="34AC0D3C">
            <wp:extent cx="59055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cken-gut.jpg"/>
                    <pic:cNvPicPr/>
                  </pic:nvPicPr>
                  <pic:blipFill>
                    <a:blip r:embed="rId6">
                      <a:extLst>
                        <a:ext uri="{28A0092B-C50C-407E-A947-70E740481C1C}">
                          <a14:useLocalDpi xmlns:a14="http://schemas.microsoft.com/office/drawing/2010/main" val="0"/>
                        </a:ext>
                      </a:extLst>
                    </a:blip>
                    <a:stretch>
                      <a:fillRect/>
                    </a:stretch>
                  </pic:blipFill>
                  <pic:spPr>
                    <a:xfrm>
                      <a:off x="0" y="0"/>
                      <a:ext cx="5905500" cy="3810000"/>
                    </a:xfrm>
                    <a:prstGeom prst="rect">
                      <a:avLst/>
                    </a:prstGeom>
                  </pic:spPr>
                </pic:pic>
              </a:graphicData>
            </a:graphic>
          </wp:inline>
        </w:drawing>
      </w:r>
    </w:p>
    <w:p w:rsidR="00ED0BC9" w:rsidRDefault="00ED0BC9" w:rsidP="0096465A">
      <w:pPr>
        <w:bidi/>
        <w:jc w:val="both"/>
        <w:rPr>
          <w:rFonts w:asciiTheme="majorBidi" w:hAnsiTheme="majorBidi" w:cstheme="majorBidi"/>
          <w:b/>
          <w:bCs/>
          <w:sz w:val="32"/>
          <w:szCs w:val="32"/>
          <w:rtl/>
        </w:rPr>
      </w:pPr>
    </w:p>
    <w:p w:rsidR="0096465A" w:rsidRPr="00E22FA1" w:rsidRDefault="0096465A" w:rsidP="00ED0BC9">
      <w:pPr>
        <w:bidi/>
        <w:jc w:val="both"/>
        <w:rPr>
          <w:rFonts w:asciiTheme="majorBidi" w:hAnsiTheme="majorBidi" w:cstheme="majorBidi"/>
          <w:b/>
          <w:bCs/>
          <w:sz w:val="32"/>
          <w:szCs w:val="32"/>
        </w:rPr>
      </w:pPr>
      <w:r w:rsidRPr="00E22FA1">
        <w:rPr>
          <w:rFonts w:asciiTheme="majorBidi" w:hAnsiTheme="majorBidi" w:cstheme="majorBidi"/>
          <w:b/>
          <w:bCs/>
          <w:sz w:val="32"/>
          <w:szCs w:val="32"/>
          <w:rtl/>
        </w:rPr>
        <w:t>الجهاز التنفسي في الدجاج</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المقدمة</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الجهاز التنفسي في الدجاج يختلف عن الثدييات، حيث يتميز بوجود أكياس هوائية تساعد في تبادل الغازات بكفاءة عالية. هذا النظام الفريد يسمح للطائر بالحصول على الأكسجين بكفاءة أكبر، وهو ضروري للطيران والأنشطة الحيوية الأخرى.</w:t>
      </w:r>
    </w:p>
    <w:p w:rsidR="0096465A" w:rsidRPr="00E22FA1" w:rsidRDefault="0096465A" w:rsidP="0096465A">
      <w:pPr>
        <w:bidi/>
        <w:jc w:val="both"/>
        <w:rPr>
          <w:rFonts w:asciiTheme="majorBidi" w:hAnsiTheme="majorBidi" w:cstheme="majorBidi"/>
          <w:b/>
          <w:bCs/>
          <w:sz w:val="32"/>
          <w:szCs w:val="32"/>
        </w:rPr>
      </w:pPr>
      <w:r w:rsidRPr="00E22FA1">
        <w:rPr>
          <w:rFonts w:asciiTheme="majorBidi" w:hAnsiTheme="majorBidi" w:cstheme="majorBidi"/>
          <w:b/>
          <w:bCs/>
          <w:sz w:val="32"/>
          <w:szCs w:val="32"/>
          <w:rtl/>
        </w:rPr>
        <w:t>أجزاء الجهاز التنفسي في الدجاج</w:t>
      </w:r>
    </w:p>
    <w:p w:rsidR="0096465A" w:rsidRPr="0073630B" w:rsidRDefault="0096465A" w:rsidP="0073630B">
      <w:pPr>
        <w:pStyle w:val="ListParagraph"/>
        <w:numPr>
          <w:ilvl w:val="0"/>
          <w:numId w:val="1"/>
        </w:numPr>
        <w:bidi/>
        <w:jc w:val="both"/>
        <w:rPr>
          <w:rFonts w:asciiTheme="majorBidi" w:hAnsiTheme="majorBidi" w:cstheme="majorBidi"/>
          <w:sz w:val="32"/>
          <w:szCs w:val="32"/>
        </w:rPr>
      </w:pPr>
      <w:r w:rsidRPr="0073630B">
        <w:rPr>
          <w:rFonts w:asciiTheme="majorBidi" w:hAnsiTheme="majorBidi" w:cstheme="majorBidi"/>
          <w:sz w:val="32"/>
          <w:szCs w:val="32"/>
          <w:rtl/>
        </w:rPr>
        <w:t>المنقار والقصبة الهوائية</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المنقار هو المدخل الرئيسي للهواء.</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يدخل الهواء من خلال المنقار ويمر عبر القصبة الهوائية، التي تحتوي على الحنجرة السفلية، وهي مسؤولة عن إصدار الأصوات.</w:t>
      </w:r>
    </w:p>
    <w:p w:rsidR="0096465A" w:rsidRPr="0073630B" w:rsidRDefault="0096465A" w:rsidP="0073630B">
      <w:pPr>
        <w:pStyle w:val="ListParagraph"/>
        <w:numPr>
          <w:ilvl w:val="0"/>
          <w:numId w:val="1"/>
        </w:numPr>
        <w:bidi/>
        <w:jc w:val="both"/>
        <w:rPr>
          <w:rFonts w:asciiTheme="majorBidi" w:hAnsiTheme="majorBidi" w:cstheme="majorBidi"/>
          <w:sz w:val="32"/>
          <w:szCs w:val="32"/>
        </w:rPr>
      </w:pPr>
      <w:r w:rsidRPr="0073630B">
        <w:rPr>
          <w:rFonts w:asciiTheme="majorBidi" w:hAnsiTheme="majorBidi" w:cstheme="majorBidi"/>
          <w:sz w:val="32"/>
          <w:szCs w:val="32"/>
          <w:rtl/>
        </w:rPr>
        <w:t>الرئتان</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lastRenderedPageBreak/>
        <w:t>الرئتان صغيرتان وثابتتان داخل القفص الصدري.</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لا تتمددان مثل رئتي الثدييات، لكنها تحتوي على شُعيرات دقيقة تسهم في تبادل الغازات.</w:t>
      </w:r>
    </w:p>
    <w:p w:rsidR="0096465A" w:rsidRPr="0073630B" w:rsidRDefault="0096465A" w:rsidP="0073630B">
      <w:pPr>
        <w:pStyle w:val="ListParagraph"/>
        <w:numPr>
          <w:ilvl w:val="0"/>
          <w:numId w:val="1"/>
        </w:numPr>
        <w:bidi/>
        <w:jc w:val="both"/>
        <w:rPr>
          <w:rFonts w:asciiTheme="majorBidi" w:hAnsiTheme="majorBidi" w:cstheme="majorBidi"/>
          <w:sz w:val="32"/>
          <w:szCs w:val="32"/>
        </w:rPr>
      </w:pPr>
      <w:r w:rsidRPr="0073630B">
        <w:rPr>
          <w:rFonts w:asciiTheme="majorBidi" w:hAnsiTheme="majorBidi" w:cstheme="majorBidi"/>
          <w:sz w:val="32"/>
          <w:szCs w:val="32"/>
          <w:rtl/>
        </w:rPr>
        <w:t>الأكياس الهوائية</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 xml:space="preserve">توجد تسعة أكياس هوائية رئيسية: </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زوج أمامي (عنقي) - زوج صدري أمامي - زوج صدري خلفي - زوج بطني - كيس واحد بين ترقوي.</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تعمل كمضخات تساعد في تدفق الهواء عبر الرئتين، مما يسمح بتبادل الأكسجين بشكل مستمر حتى أثناء الزفير.</w:t>
      </w:r>
    </w:p>
    <w:p w:rsidR="0096465A" w:rsidRPr="0073630B" w:rsidRDefault="0096465A" w:rsidP="0073630B">
      <w:pPr>
        <w:pStyle w:val="ListParagraph"/>
        <w:numPr>
          <w:ilvl w:val="0"/>
          <w:numId w:val="1"/>
        </w:numPr>
        <w:bidi/>
        <w:jc w:val="both"/>
        <w:rPr>
          <w:rFonts w:asciiTheme="majorBidi" w:hAnsiTheme="majorBidi" w:cstheme="majorBidi"/>
          <w:sz w:val="32"/>
          <w:szCs w:val="32"/>
        </w:rPr>
      </w:pPr>
      <w:r w:rsidRPr="0073630B">
        <w:rPr>
          <w:rFonts w:asciiTheme="majorBidi" w:hAnsiTheme="majorBidi" w:cstheme="majorBidi"/>
          <w:sz w:val="32"/>
          <w:szCs w:val="32"/>
          <w:rtl/>
        </w:rPr>
        <w:t>الشعيرات الدموية</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تحيط بالحويصلات الرئوية وتقوم بتبادل الأكسجين وثاني أكسيد الكربون بين الدم والهواء الداخل.</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آلية التنفس في الدجاج</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الهواء يدخل عبر المنقار أو الفتحات الأنفية ويمر خلال القصبة الهوائية وصولًا إلى الرئتين والأكياس الهوائية.</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أثناء الشهيق، ينتقل الهواء مباشرة إلى الأكياس الهوائية الخلفية، ثم يدفع إلى الرئتين عند الزفير.</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هذا التدفق المستمر للهواء يجعل تبادل الغازات أكثر كفاءة مقارنة بالثدييات.</w:t>
      </w:r>
    </w:p>
    <w:p w:rsidR="0096465A" w:rsidRPr="0073630B" w:rsidRDefault="0096465A" w:rsidP="0096465A">
      <w:pPr>
        <w:bidi/>
        <w:jc w:val="both"/>
        <w:rPr>
          <w:rFonts w:asciiTheme="majorBidi" w:hAnsiTheme="majorBidi" w:cstheme="majorBidi"/>
          <w:b/>
          <w:bCs/>
          <w:sz w:val="32"/>
          <w:szCs w:val="32"/>
        </w:rPr>
      </w:pPr>
      <w:r w:rsidRPr="0073630B">
        <w:rPr>
          <w:rFonts w:asciiTheme="majorBidi" w:hAnsiTheme="majorBidi" w:cstheme="majorBidi"/>
          <w:b/>
          <w:bCs/>
          <w:sz w:val="32"/>
          <w:szCs w:val="32"/>
          <w:rtl/>
        </w:rPr>
        <w:t>أهمية الجهاز التنفسي للدجاج</w:t>
      </w:r>
    </w:p>
    <w:p w:rsidR="0096465A" w:rsidRPr="0073630B" w:rsidRDefault="0096465A" w:rsidP="0073630B">
      <w:pPr>
        <w:pStyle w:val="ListParagraph"/>
        <w:numPr>
          <w:ilvl w:val="0"/>
          <w:numId w:val="2"/>
        </w:numPr>
        <w:bidi/>
        <w:jc w:val="both"/>
        <w:rPr>
          <w:rFonts w:asciiTheme="majorBidi" w:hAnsiTheme="majorBidi" w:cstheme="majorBidi"/>
          <w:sz w:val="32"/>
          <w:szCs w:val="32"/>
        </w:rPr>
      </w:pPr>
      <w:r w:rsidRPr="0073630B">
        <w:rPr>
          <w:rFonts w:asciiTheme="majorBidi" w:hAnsiTheme="majorBidi" w:cstheme="majorBidi"/>
          <w:sz w:val="32"/>
          <w:szCs w:val="32"/>
          <w:rtl/>
        </w:rPr>
        <w:t>ضروري للحصول على الطاقة من خلال التنفس الخلوي.</w:t>
      </w:r>
    </w:p>
    <w:p w:rsidR="0096465A" w:rsidRPr="0073630B" w:rsidRDefault="0096465A" w:rsidP="0073630B">
      <w:pPr>
        <w:pStyle w:val="ListParagraph"/>
        <w:numPr>
          <w:ilvl w:val="0"/>
          <w:numId w:val="2"/>
        </w:numPr>
        <w:bidi/>
        <w:jc w:val="both"/>
        <w:rPr>
          <w:rFonts w:asciiTheme="majorBidi" w:hAnsiTheme="majorBidi" w:cstheme="majorBidi"/>
          <w:sz w:val="32"/>
          <w:szCs w:val="32"/>
        </w:rPr>
      </w:pPr>
      <w:r w:rsidRPr="0073630B">
        <w:rPr>
          <w:rFonts w:asciiTheme="majorBidi" w:hAnsiTheme="majorBidi" w:cstheme="majorBidi"/>
          <w:sz w:val="32"/>
          <w:szCs w:val="32"/>
          <w:rtl/>
        </w:rPr>
        <w:t>يساعد في تنظيم درجة حرارة الجسم.</w:t>
      </w:r>
    </w:p>
    <w:p w:rsidR="0096465A" w:rsidRPr="0073630B" w:rsidRDefault="0096465A" w:rsidP="0073630B">
      <w:pPr>
        <w:pStyle w:val="ListParagraph"/>
        <w:numPr>
          <w:ilvl w:val="0"/>
          <w:numId w:val="2"/>
        </w:numPr>
        <w:bidi/>
        <w:jc w:val="both"/>
        <w:rPr>
          <w:rFonts w:asciiTheme="majorBidi" w:hAnsiTheme="majorBidi" w:cstheme="majorBidi"/>
          <w:sz w:val="32"/>
          <w:szCs w:val="32"/>
        </w:rPr>
      </w:pPr>
      <w:r w:rsidRPr="0073630B">
        <w:rPr>
          <w:rFonts w:asciiTheme="majorBidi" w:hAnsiTheme="majorBidi" w:cstheme="majorBidi"/>
          <w:sz w:val="32"/>
          <w:szCs w:val="32"/>
          <w:rtl/>
        </w:rPr>
        <w:t>يلعب دورًا مهمًا في إصدار الأصوات والتواصل بين الطيور.</w:t>
      </w:r>
    </w:p>
    <w:p w:rsidR="0096465A" w:rsidRPr="0073630B" w:rsidRDefault="0096465A" w:rsidP="0096465A">
      <w:pPr>
        <w:bidi/>
        <w:jc w:val="both"/>
        <w:rPr>
          <w:rFonts w:asciiTheme="majorBidi" w:hAnsiTheme="majorBidi" w:cstheme="majorBidi"/>
          <w:b/>
          <w:bCs/>
          <w:sz w:val="32"/>
          <w:szCs w:val="32"/>
        </w:rPr>
      </w:pPr>
      <w:r w:rsidRPr="0073630B">
        <w:rPr>
          <w:rFonts w:asciiTheme="majorBidi" w:hAnsiTheme="majorBidi" w:cstheme="majorBidi"/>
          <w:b/>
          <w:bCs/>
          <w:sz w:val="32"/>
          <w:szCs w:val="32"/>
          <w:rtl/>
        </w:rPr>
        <w:t>الأمراض الشائعة في الجهاز التنفسي للدجاج</w:t>
      </w:r>
    </w:p>
    <w:p w:rsidR="0096465A" w:rsidRPr="0073630B" w:rsidRDefault="0096465A" w:rsidP="0073630B">
      <w:pPr>
        <w:pStyle w:val="ListParagraph"/>
        <w:numPr>
          <w:ilvl w:val="0"/>
          <w:numId w:val="2"/>
        </w:numPr>
        <w:bidi/>
        <w:jc w:val="both"/>
        <w:rPr>
          <w:rFonts w:asciiTheme="majorBidi" w:hAnsiTheme="majorBidi" w:cstheme="majorBidi"/>
          <w:sz w:val="32"/>
          <w:szCs w:val="32"/>
        </w:rPr>
      </w:pPr>
      <w:r w:rsidRPr="0073630B">
        <w:rPr>
          <w:rFonts w:asciiTheme="majorBidi" w:hAnsiTheme="majorBidi" w:cstheme="majorBidi"/>
          <w:sz w:val="32"/>
          <w:szCs w:val="32"/>
          <w:rtl/>
        </w:rPr>
        <w:t>الالتهابات التنفسية مثل مرض نيوكاسل والتهاب الشعب الهوائية المعدي.</w:t>
      </w:r>
    </w:p>
    <w:p w:rsidR="0096465A" w:rsidRPr="0073630B" w:rsidRDefault="0096465A" w:rsidP="0073630B">
      <w:pPr>
        <w:pStyle w:val="ListParagraph"/>
        <w:numPr>
          <w:ilvl w:val="0"/>
          <w:numId w:val="2"/>
        </w:numPr>
        <w:bidi/>
        <w:jc w:val="both"/>
        <w:rPr>
          <w:rFonts w:asciiTheme="majorBidi" w:hAnsiTheme="majorBidi" w:cstheme="majorBidi"/>
          <w:sz w:val="32"/>
          <w:szCs w:val="32"/>
        </w:rPr>
      </w:pPr>
      <w:r w:rsidRPr="0073630B">
        <w:rPr>
          <w:rFonts w:asciiTheme="majorBidi" w:hAnsiTheme="majorBidi" w:cstheme="majorBidi"/>
          <w:sz w:val="32"/>
          <w:szCs w:val="32"/>
          <w:rtl/>
        </w:rPr>
        <w:t>الاحتقان الرئوي الناتج عن التهوية السيئة.</w:t>
      </w:r>
    </w:p>
    <w:p w:rsidR="0096465A" w:rsidRPr="0073630B" w:rsidRDefault="0096465A" w:rsidP="0073630B">
      <w:pPr>
        <w:pStyle w:val="ListParagraph"/>
        <w:numPr>
          <w:ilvl w:val="0"/>
          <w:numId w:val="2"/>
        </w:numPr>
        <w:bidi/>
        <w:jc w:val="both"/>
        <w:rPr>
          <w:rFonts w:asciiTheme="majorBidi" w:hAnsiTheme="majorBidi" w:cstheme="majorBidi"/>
          <w:sz w:val="32"/>
          <w:szCs w:val="32"/>
        </w:rPr>
      </w:pPr>
      <w:r w:rsidRPr="0073630B">
        <w:rPr>
          <w:rFonts w:asciiTheme="majorBidi" w:hAnsiTheme="majorBidi" w:cstheme="majorBidi"/>
          <w:sz w:val="32"/>
          <w:szCs w:val="32"/>
          <w:rtl/>
        </w:rPr>
        <w:t>الالتهابات الفيروسية والبكتيرية التي تسبب صعوبة في التنفس.</w:t>
      </w:r>
    </w:p>
    <w:p w:rsidR="0096465A" w:rsidRPr="0073630B" w:rsidRDefault="0096465A" w:rsidP="0096465A">
      <w:pPr>
        <w:bidi/>
        <w:jc w:val="both"/>
        <w:rPr>
          <w:rFonts w:asciiTheme="majorBidi" w:hAnsiTheme="majorBidi" w:cstheme="majorBidi"/>
          <w:sz w:val="32"/>
          <w:szCs w:val="32"/>
        </w:rPr>
      </w:pPr>
      <w:r w:rsidRPr="0073630B">
        <w:rPr>
          <w:rFonts w:asciiTheme="majorBidi" w:hAnsiTheme="majorBidi" w:cstheme="majorBidi"/>
          <w:sz w:val="32"/>
          <w:szCs w:val="32"/>
          <w:rtl/>
        </w:rPr>
        <w:t>الختام</w:t>
      </w:r>
    </w:p>
    <w:p w:rsidR="007B1F67" w:rsidRDefault="0096465A" w:rsidP="0096465A">
      <w:pPr>
        <w:bidi/>
        <w:jc w:val="both"/>
        <w:rPr>
          <w:rFonts w:asciiTheme="majorBidi" w:hAnsiTheme="majorBidi" w:cstheme="majorBidi"/>
          <w:sz w:val="32"/>
          <w:szCs w:val="32"/>
          <w:rtl/>
        </w:rPr>
      </w:pPr>
      <w:r w:rsidRPr="0073630B">
        <w:rPr>
          <w:rFonts w:asciiTheme="majorBidi" w:hAnsiTheme="majorBidi" w:cstheme="majorBidi"/>
          <w:sz w:val="32"/>
          <w:szCs w:val="32"/>
          <w:rtl/>
        </w:rPr>
        <w:lastRenderedPageBreak/>
        <w:t>الجهاز التنفسي في الدجاج مصمم بطريقة فريدة تضمن كفاءة عالية في تبادل الأكسجين. من الضروري الحفاظ على بيئة نظيفة وتهوية جيدة لتجنب الأمراض التي تؤثر على هذا الجهاز الحساس.</w:t>
      </w:r>
    </w:p>
    <w:p w:rsidR="0073630B" w:rsidRDefault="0073630B" w:rsidP="0073630B">
      <w:pPr>
        <w:bidi/>
        <w:jc w:val="both"/>
        <w:rPr>
          <w:rFonts w:asciiTheme="majorBidi" w:hAnsiTheme="majorBidi" w:cstheme="majorBidi"/>
          <w:sz w:val="32"/>
          <w:szCs w:val="32"/>
          <w:rtl/>
        </w:rPr>
      </w:pPr>
    </w:p>
    <w:p w:rsidR="0073630B" w:rsidRDefault="00C519E9" w:rsidP="0073630B">
      <w:pPr>
        <w:bidi/>
        <w:jc w:val="both"/>
        <w:rPr>
          <w:rFonts w:asciiTheme="majorBidi" w:hAnsiTheme="majorBidi" w:cstheme="majorBidi"/>
          <w:sz w:val="32"/>
          <w:szCs w:val="32"/>
          <w:rtl/>
        </w:rPr>
      </w:pPr>
      <w:r>
        <w:rPr>
          <w:rFonts w:asciiTheme="majorBidi" w:hAnsiTheme="majorBidi" w:cstheme="majorBidi"/>
          <w:noProof/>
          <w:sz w:val="32"/>
          <w:szCs w:val="32"/>
          <w:rtl/>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defaul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73630B" w:rsidRDefault="0073630B" w:rsidP="0073630B">
      <w:pPr>
        <w:bidi/>
        <w:jc w:val="both"/>
        <w:rPr>
          <w:rFonts w:asciiTheme="majorBidi" w:hAnsiTheme="majorBidi" w:cstheme="majorBidi"/>
          <w:sz w:val="32"/>
          <w:szCs w:val="32"/>
          <w:rtl/>
        </w:rPr>
      </w:pP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b/>
          <w:bCs/>
          <w:sz w:val="32"/>
          <w:szCs w:val="32"/>
        </w:rPr>
      </w:pPr>
      <w:r w:rsidRPr="00E22FA1">
        <w:rPr>
          <w:rFonts w:asciiTheme="majorBidi" w:hAnsiTheme="majorBidi" w:cs="Times New Roman"/>
          <w:b/>
          <w:bCs/>
          <w:sz w:val="32"/>
          <w:szCs w:val="32"/>
          <w:rtl/>
        </w:rPr>
        <w:t xml:space="preserve">جهاز الدوران في الدجاج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heme="majorBidi"/>
          <w:sz w:val="32"/>
          <w:szCs w:val="32"/>
        </w:rPr>
        <w:t xml:space="preserve">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p>
    <w:p w:rsidR="00E22FA1" w:rsidRPr="00E151FF" w:rsidRDefault="00E22FA1" w:rsidP="00E22FA1">
      <w:pPr>
        <w:bidi/>
        <w:jc w:val="both"/>
        <w:rPr>
          <w:rFonts w:asciiTheme="majorBidi" w:hAnsiTheme="majorBidi" w:cstheme="majorBidi"/>
          <w:b/>
          <w:bCs/>
          <w:sz w:val="32"/>
          <w:szCs w:val="32"/>
        </w:rPr>
      </w:pPr>
      <w:r w:rsidRPr="00E151FF">
        <w:rPr>
          <w:rFonts w:asciiTheme="majorBidi" w:hAnsiTheme="majorBidi" w:cs="Times New Roman"/>
          <w:b/>
          <w:bCs/>
          <w:sz w:val="32"/>
          <w:szCs w:val="32"/>
          <w:rtl/>
        </w:rPr>
        <w:t xml:space="preserve">1. مقدمة عن جهاز الدوران في الطيور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جهاز الدوران في الدجاج (والطيور عامة) مسؤول عن نقل الأكسجين، العناصر الغذائية، الهرمونات، وإزالة الفضلات. يتميز بخصائص فريدة مقارنة بالثدييات، نظرًا لارتباطه بكفاءة التمثيل الغذائي والقدرة على الطيران (في الطيور عامة).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p>
    <w:p w:rsidR="00E22FA1" w:rsidRPr="00E151FF" w:rsidRDefault="00E22FA1" w:rsidP="00E22FA1">
      <w:pPr>
        <w:bidi/>
        <w:jc w:val="both"/>
        <w:rPr>
          <w:rFonts w:asciiTheme="majorBidi" w:hAnsiTheme="majorBidi" w:cstheme="majorBidi"/>
          <w:b/>
          <w:bCs/>
          <w:sz w:val="32"/>
          <w:szCs w:val="32"/>
        </w:rPr>
      </w:pPr>
      <w:r w:rsidRPr="00E151FF">
        <w:rPr>
          <w:rFonts w:asciiTheme="majorBidi" w:hAnsiTheme="majorBidi" w:cs="Times New Roman"/>
          <w:b/>
          <w:bCs/>
          <w:sz w:val="32"/>
          <w:szCs w:val="32"/>
          <w:rtl/>
        </w:rPr>
        <w:t xml:space="preserve">2. مكونات جهاز الدوران في الدجاج  </w:t>
      </w:r>
    </w:p>
    <w:p w:rsidR="00E22FA1" w:rsidRPr="00E22FA1" w:rsidRDefault="00E22FA1" w:rsidP="00E22FA1">
      <w:pPr>
        <w:bidi/>
        <w:jc w:val="both"/>
        <w:rPr>
          <w:rFonts w:asciiTheme="majorBidi" w:hAnsiTheme="majorBidi" w:cstheme="majorBidi"/>
          <w:sz w:val="32"/>
          <w:szCs w:val="32"/>
        </w:rPr>
      </w:pPr>
    </w:p>
    <w:p w:rsidR="00E22FA1" w:rsidRPr="00E151FF" w:rsidRDefault="00E22FA1" w:rsidP="00E151FF">
      <w:pPr>
        <w:bidi/>
        <w:jc w:val="both"/>
        <w:rPr>
          <w:rFonts w:asciiTheme="majorBidi" w:hAnsiTheme="majorBidi" w:cstheme="majorBidi"/>
          <w:b/>
          <w:bCs/>
          <w:sz w:val="32"/>
          <w:szCs w:val="32"/>
        </w:rPr>
      </w:pPr>
      <w:r w:rsidRPr="00E151FF">
        <w:rPr>
          <w:rFonts w:asciiTheme="majorBidi" w:hAnsiTheme="majorBidi" w:cs="Times New Roman"/>
          <w:b/>
          <w:bCs/>
          <w:sz w:val="32"/>
          <w:szCs w:val="32"/>
          <w:rtl/>
        </w:rPr>
        <w:t xml:space="preserve">أ. القلب </w:t>
      </w:r>
      <w:proofErr w:type="gramStart"/>
      <w:r w:rsidRPr="00E151FF">
        <w:rPr>
          <w:rFonts w:asciiTheme="majorBidi" w:hAnsiTheme="majorBidi" w:cstheme="majorBidi"/>
          <w:b/>
          <w:bCs/>
          <w:sz w:val="32"/>
          <w:szCs w:val="32"/>
        </w:rPr>
        <w:t xml:space="preserve">Heart)  </w:t>
      </w:r>
      <w:r w:rsidR="00E151FF" w:rsidRPr="00E151FF">
        <w:rPr>
          <w:rFonts w:asciiTheme="majorBidi" w:hAnsiTheme="majorBidi" w:cstheme="majorBidi" w:hint="cs"/>
          <w:b/>
          <w:bCs/>
          <w:sz w:val="32"/>
          <w:szCs w:val="32"/>
          <w:rtl/>
        </w:rPr>
        <w:t xml:space="preserve"> </w:t>
      </w:r>
      <w:proofErr w:type="gramEnd"/>
      <w:r w:rsidR="00E151FF" w:rsidRPr="00E151FF">
        <w:rPr>
          <w:rFonts w:asciiTheme="majorBidi" w:hAnsiTheme="majorBidi" w:cstheme="majorBidi" w:hint="cs"/>
          <w:b/>
          <w:b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التركيب: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قلب الدجاج رباعي الحجرات (أذينان، بطينان) مثل الثدييات، لكنه أكبر نسبيًا بالنسبة لكتلة الجسم.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جدار البطين الأيمن أقل سمكًا من الأيسر (لأن الرئتين لا تحتاجان ضغطًا عاليًا كالثدييات).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معدل النبض: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- 250–350 نبضة/دقيقة (أعلى من الإنسان بسبب ارتفاع معدل الأيض).  </w:t>
      </w:r>
    </w:p>
    <w:p w:rsidR="00E22FA1" w:rsidRPr="00E22FA1" w:rsidRDefault="00E22FA1" w:rsidP="00E22FA1">
      <w:pPr>
        <w:bidi/>
        <w:jc w:val="both"/>
        <w:rPr>
          <w:rFonts w:asciiTheme="majorBidi" w:hAnsiTheme="majorBidi" w:cstheme="majorBidi"/>
          <w:sz w:val="32"/>
          <w:szCs w:val="32"/>
        </w:rPr>
      </w:pPr>
    </w:p>
    <w:p w:rsidR="00E22FA1" w:rsidRPr="00E151FF" w:rsidRDefault="00E22FA1" w:rsidP="00E151FF">
      <w:pPr>
        <w:bidi/>
        <w:jc w:val="both"/>
        <w:rPr>
          <w:rFonts w:asciiTheme="majorBidi" w:hAnsiTheme="majorBidi" w:cs="Times New Roman"/>
          <w:sz w:val="32"/>
          <w:szCs w:val="32"/>
        </w:rPr>
      </w:pPr>
      <w:r w:rsidRPr="00E151FF">
        <w:rPr>
          <w:rFonts w:asciiTheme="majorBidi" w:hAnsiTheme="majorBidi" w:cs="Times New Roman"/>
          <w:b/>
          <w:bCs/>
          <w:sz w:val="32"/>
          <w:szCs w:val="32"/>
          <w:rtl/>
        </w:rPr>
        <w:lastRenderedPageBreak/>
        <w:t xml:space="preserve">ب. الأوعية الدموية </w:t>
      </w:r>
      <w:r w:rsidR="00E151FF">
        <w:rPr>
          <w:rFonts w:asciiTheme="majorBidi" w:hAnsiTheme="majorBidi" w:cs="Times New Roman" w:hint="cs"/>
          <w:b/>
          <w:bCs/>
          <w:sz w:val="32"/>
          <w:szCs w:val="32"/>
          <w:rtl/>
        </w:rPr>
        <w:t xml:space="preserve">  </w:t>
      </w:r>
      <w:r w:rsidRPr="00E151FF">
        <w:rPr>
          <w:rFonts w:asciiTheme="majorBidi" w:hAnsiTheme="majorBidi" w:cstheme="majorBidi"/>
          <w:b/>
          <w:bCs/>
          <w:sz w:val="32"/>
          <w:szCs w:val="32"/>
        </w:rPr>
        <w:t xml:space="preserve">Blood </w:t>
      </w:r>
      <w:proofErr w:type="gramStart"/>
      <w:r w:rsidRPr="00E151FF">
        <w:rPr>
          <w:rFonts w:asciiTheme="majorBidi" w:hAnsiTheme="majorBidi" w:cstheme="majorBidi"/>
          <w:b/>
          <w:bCs/>
          <w:sz w:val="32"/>
          <w:szCs w:val="32"/>
        </w:rPr>
        <w:t xml:space="preserve">Vessels) </w:t>
      </w:r>
      <w:r w:rsidRPr="00E151FF">
        <w:rPr>
          <w:rFonts w:asciiTheme="majorBidi" w:hAnsiTheme="majorBidi" w:cs="Times New Roman"/>
          <w:sz w:val="32"/>
          <w:szCs w:val="32"/>
        </w:rPr>
        <w:t xml:space="preserve"> </w:t>
      </w:r>
      <w:r w:rsidR="00E151FF">
        <w:rPr>
          <w:rFonts w:asciiTheme="majorBidi" w:hAnsiTheme="majorBidi" w:cs="Times New Roman" w:hint="cs"/>
          <w:sz w:val="32"/>
          <w:szCs w:val="32"/>
          <w:rtl/>
        </w:rPr>
        <w:t xml:space="preserve"> </w:t>
      </w:r>
      <w:proofErr w:type="gramEnd"/>
      <w:r w:rsidR="00E151FF">
        <w:rPr>
          <w:rFonts w:asciiTheme="majorBidi" w:hAnsiTheme="majorBidi" w:cs="Times New Roman" w:hint="cs"/>
          <w:sz w:val="32"/>
          <w:szCs w:val="32"/>
          <w:rtl/>
        </w:rPr>
        <w:t>)</w:t>
      </w:r>
    </w:p>
    <w:p w:rsidR="00E22FA1" w:rsidRPr="00E22FA1" w:rsidRDefault="00E22FA1" w:rsidP="00E151FF">
      <w:pPr>
        <w:bidi/>
        <w:jc w:val="both"/>
        <w:rPr>
          <w:rFonts w:asciiTheme="majorBidi" w:hAnsiTheme="majorBidi" w:cstheme="majorBidi"/>
          <w:sz w:val="32"/>
          <w:szCs w:val="32"/>
        </w:rPr>
      </w:pPr>
      <w:r w:rsidRPr="00E22FA1">
        <w:rPr>
          <w:rFonts w:asciiTheme="majorBidi" w:hAnsiTheme="majorBidi" w:cs="Times New Roman"/>
          <w:sz w:val="32"/>
          <w:szCs w:val="32"/>
          <w:rtl/>
        </w:rPr>
        <w:t xml:space="preserve">1. الشرايين </w:t>
      </w:r>
      <w:r w:rsidR="00E151FF">
        <w:rPr>
          <w:rFonts w:asciiTheme="majorBidi" w:hAnsiTheme="majorBidi" w:cs="Times New Roman" w:hint="cs"/>
          <w:sz w:val="32"/>
          <w:szCs w:val="32"/>
          <w:rtl/>
        </w:rPr>
        <w:t xml:space="preserve">  </w:t>
      </w:r>
      <w:r w:rsidRPr="00E22FA1">
        <w:rPr>
          <w:rFonts w:asciiTheme="majorBidi" w:hAnsiTheme="majorBidi" w:cstheme="majorBidi"/>
          <w:sz w:val="32"/>
          <w:szCs w:val="32"/>
        </w:rPr>
        <w:t>Arteries</w:t>
      </w:r>
      <w:proofErr w:type="gramStart"/>
      <w:r w:rsidRPr="00E22FA1">
        <w:rPr>
          <w:rFonts w:asciiTheme="majorBidi" w:hAnsiTheme="majorBidi" w:cstheme="majorBidi"/>
          <w:sz w:val="32"/>
          <w:szCs w:val="32"/>
        </w:rPr>
        <w:t xml:space="preserve">):  </w:t>
      </w:r>
      <w:r w:rsidR="00E151FF">
        <w:rPr>
          <w:rFonts w:asciiTheme="majorBidi" w:hAnsiTheme="majorBidi" w:cstheme="majorBidi" w:hint="cs"/>
          <w:sz w:val="32"/>
          <w:szCs w:val="32"/>
          <w:rtl/>
        </w:rPr>
        <w:t xml:space="preserve"> </w:t>
      </w:r>
      <w:proofErr w:type="gramEnd"/>
      <w:r w:rsidR="00E151FF">
        <w:rPr>
          <w:rFonts w:asciiTheme="majorBidi" w:hAnsiTheme="majorBidi" w:cstheme="majorBidi" w:hint="cs"/>
          <w:sz w:val="32"/>
          <w:szCs w:val="32"/>
          <w:rtl/>
        </w:rPr>
        <w:t>)</w:t>
      </w:r>
    </w:p>
    <w:p w:rsidR="00E22FA1" w:rsidRPr="00E22FA1" w:rsidRDefault="00E22FA1" w:rsidP="00E151FF">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تحمل الدم </w:t>
      </w:r>
      <w:proofErr w:type="spellStart"/>
      <w:r w:rsidRPr="00E22FA1">
        <w:rPr>
          <w:rFonts w:asciiTheme="majorBidi" w:hAnsiTheme="majorBidi" w:cs="Times New Roman"/>
          <w:sz w:val="32"/>
          <w:szCs w:val="32"/>
          <w:rtl/>
        </w:rPr>
        <w:t>المؤكسج</w:t>
      </w:r>
      <w:proofErr w:type="spellEnd"/>
      <w:r w:rsidRPr="00E22FA1">
        <w:rPr>
          <w:rFonts w:asciiTheme="majorBidi" w:hAnsiTheme="majorBidi" w:cs="Times New Roman"/>
          <w:sz w:val="32"/>
          <w:szCs w:val="32"/>
          <w:rtl/>
        </w:rPr>
        <w:t xml:space="preserve"> من القل</w:t>
      </w:r>
      <w:r w:rsidR="00E151FF">
        <w:rPr>
          <w:rFonts w:asciiTheme="majorBidi" w:hAnsiTheme="majorBidi" w:cs="Times New Roman"/>
          <w:sz w:val="32"/>
          <w:szCs w:val="32"/>
          <w:rtl/>
        </w:rPr>
        <w:t xml:space="preserve">ب إلى الجسم عبر الشريان </w:t>
      </w:r>
      <w:proofErr w:type="gramStart"/>
      <w:r w:rsidR="00E151FF">
        <w:rPr>
          <w:rFonts w:asciiTheme="majorBidi" w:hAnsiTheme="majorBidi" w:cs="Times New Roman"/>
          <w:sz w:val="32"/>
          <w:szCs w:val="32"/>
          <w:rtl/>
        </w:rPr>
        <w:t>الأورطي</w:t>
      </w:r>
      <w:r w:rsidR="00E151FF">
        <w:rPr>
          <w:rFonts w:asciiTheme="majorBidi" w:hAnsiTheme="majorBidi" w:cs="Times New Roman" w:hint="cs"/>
          <w:sz w:val="32"/>
          <w:szCs w:val="32"/>
          <w:rtl/>
        </w:rPr>
        <w:t xml:space="preserve">  </w:t>
      </w:r>
      <w:r w:rsidRPr="00E22FA1">
        <w:rPr>
          <w:rFonts w:asciiTheme="majorBidi" w:hAnsiTheme="majorBidi" w:cstheme="majorBidi"/>
          <w:sz w:val="32"/>
          <w:szCs w:val="32"/>
        </w:rPr>
        <w:t>Aorta</w:t>
      </w:r>
      <w:proofErr w:type="gramEnd"/>
      <w:r w:rsidRPr="00E22FA1">
        <w:rPr>
          <w:rFonts w:asciiTheme="majorBidi" w:hAnsiTheme="majorBidi" w:cstheme="majorBidi"/>
          <w:sz w:val="32"/>
          <w:szCs w:val="32"/>
        </w:rPr>
        <w:t xml:space="preserve">).  </w:t>
      </w:r>
      <w:r w:rsidR="00E151FF">
        <w:rPr>
          <w:rFonts w:asciiTheme="majorBidi" w:hAnsiTheme="majorBidi" w:cstheme="majorBidi" w:hint="cs"/>
          <w:sz w:val="32"/>
          <w:szCs w:val="32"/>
          <w:rtl/>
        </w:rPr>
        <w:t xml:space="preserve">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تتميز بجدران مرنة لتحمل ضغط الدم العالي.  </w:t>
      </w:r>
    </w:p>
    <w:p w:rsidR="00E22FA1" w:rsidRPr="00E22FA1" w:rsidRDefault="00E22FA1" w:rsidP="00E151FF">
      <w:pPr>
        <w:bidi/>
        <w:jc w:val="both"/>
        <w:rPr>
          <w:rFonts w:asciiTheme="majorBidi" w:hAnsiTheme="majorBidi" w:cstheme="majorBidi"/>
          <w:sz w:val="32"/>
          <w:szCs w:val="32"/>
        </w:rPr>
      </w:pPr>
      <w:r w:rsidRPr="00E22FA1">
        <w:rPr>
          <w:rFonts w:asciiTheme="majorBidi" w:hAnsiTheme="majorBidi" w:cs="Times New Roman"/>
          <w:sz w:val="32"/>
          <w:szCs w:val="32"/>
          <w:rtl/>
        </w:rPr>
        <w:t xml:space="preserve">2. الأوردة </w:t>
      </w:r>
      <w:r w:rsidRPr="00E22FA1">
        <w:rPr>
          <w:rFonts w:asciiTheme="majorBidi" w:hAnsiTheme="majorBidi" w:cstheme="majorBidi"/>
          <w:sz w:val="32"/>
          <w:szCs w:val="32"/>
        </w:rPr>
        <w:t>Veins</w:t>
      </w:r>
      <w:proofErr w:type="gramStart"/>
      <w:r w:rsidRPr="00E22FA1">
        <w:rPr>
          <w:rFonts w:asciiTheme="majorBidi" w:hAnsiTheme="majorBidi" w:cstheme="majorBidi"/>
          <w:sz w:val="32"/>
          <w:szCs w:val="32"/>
        </w:rPr>
        <w:t xml:space="preserve">):  </w:t>
      </w:r>
      <w:r w:rsidR="00E151FF">
        <w:rPr>
          <w:rFonts w:asciiTheme="majorBidi" w:hAnsiTheme="majorBidi" w:cstheme="majorBidi" w:hint="cs"/>
          <w:sz w:val="32"/>
          <w:szCs w:val="32"/>
          <w:rtl/>
        </w:rPr>
        <w:t xml:space="preserve"> </w:t>
      </w:r>
      <w:proofErr w:type="gramEnd"/>
      <w:r w:rsidR="00E151FF">
        <w:rPr>
          <w:rFonts w:asciiTheme="majorBidi" w:hAnsiTheme="majorBidi" w:cstheme="majorBidi" w:hint="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تعيد الدم غير </w:t>
      </w:r>
      <w:proofErr w:type="spellStart"/>
      <w:r w:rsidRPr="00E22FA1">
        <w:rPr>
          <w:rFonts w:asciiTheme="majorBidi" w:hAnsiTheme="majorBidi" w:cs="Times New Roman"/>
          <w:sz w:val="32"/>
          <w:szCs w:val="32"/>
          <w:rtl/>
        </w:rPr>
        <w:t>المؤكسج</w:t>
      </w:r>
      <w:proofErr w:type="spellEnd"/>
      <w:r w:rsidRPr="00E22FA1">
        <w:rPr>
          <w:rFonts w:asciiTheme="majorBidi" w:hAnsiTheme="majorBidi" w:cs="Times New Roman"/>
          <w:sz w:val="32"/>
          <w:szCs w:val="32"/>
          <w:rtl/>
        </w:rPr>
        <w:t xml:space="preserve"> إلى القلب عبر الأوردة الجوفية (</w:t>
      </w:r>
      <w:r w:rsidRPr="00E22FA1">
        <w:rPr>
          <w:rFonts w:asciiTheme="majorBidi" w:hAnsiTheme="majorBidi" w:cstheme="majorBidi"/>
          <w:sz w:val="32"/>
          <w:szCs w:val="32"/>
        </w:rPr>
        <w:t xml:space="preserve">Vena Cava).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تحتوي على صمامات لمنع ارتجاع الدم.  </w:t>
      </w:r>
    </w:p>
    <w:p w:rsidR="00E22FA1" w:rsidRPr="00E22FA1" w:rsidRDefault="00E22FA1" w:rsidP="00447C19">
      <w:pPr>
        <w:bidi/>
        <w:jc w:val="both"/>
        <w:rPr>
          <w:rFonts w:asciiTheme="majorBidi" w:hAnsiTheme="majorBidi" w:cstheme="majorBidi"/>
          <w:sz w:val="32"/>
          <w:szCs w:val="32"/>
        </w:rPr>
      </w:pPr>
      <w:r w:rsidRPr="00E22FA1">
        <w:rPr>
          <w:rFonts w:asciiTheme="majorBidi" w:hAnsiTheme="majorBidi" w:cs="Times New Roman"/>
          <w:sz w:val="32"/>
          <w:szCs w:val="32"/>
          <w:rtl/>
        </w:rPr>
        <w:t xml:space="preserve">3. الشعيرات الدموية </w:t>
      </w:r>
      <w:r w:rsidRPr="00E22FA1">
        <w:rPr>
          <w:rFonts w:asciiTheme="majorBidi" w:hAnsiTheme="majorBidi" w:cstheme="majorBidi"/>
          <w:sz w:val="32"/>
          <w:szCs w:val="32"/>
        </w:rPr>
        <w:t>Capillaries</w:t>
      </w:r>
      <w:proofErr w:type="gramStart"/>
      <w:r w:rsidRPr="00E22FA1">
        <w:rPr>
          <w:rFonts w:asciiTheme="majorBidi" w:hAnsiTheme="majorBidi" w:cstheme="majorBidi"/>
          <w:sz w:val="32"/>
          <w:szCs w:val="32"/>
        </w:rPr>
        <w:t xml:space="preserve">):  </w:t>
      </w:r>
      <w:r w:rsidR="00447C19">
        <w:rPr>
          <w:rFonts w:asciiTheme="majorBidi" w:hAnsiTheme="majorBidi" w:cstheme="majorBidi" w:hint="cs"/>
          <w:sz w:val="32"/>
          <w:szCs w:val="32"/>
          <w:rtl/>
        </w:rPr>
        <w:t xml:space="preserve"> </w:t>
      </w:r>
      <w:proofErr w:type="gramEnd"/>
      <w:r w:rsidR="00447C19">
        <w:rPr>
          <w:rFonts w:asciiTheme="majorBidi" w:hAnsiTheme="majorBidi" w:cstheme="majorBidi" w:hint="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أوعية دقيقة تسمح بتبادل الغازات والمواد الغذائية بين الدم والأنسجة.  </w:t>
      </w:r>
    </w:p>
    <w:p w:rsidR="00E22FA1" w:rsidRPr="00E22FA1" w:rsidRDefault="00E22FA1" w:rsidP="00E22FA1">
      <w:pPr>
        <w:bidi/>
        <w:jc w:val="both"/>
        <w:rPr>
          <w:rFonts w:asciiTheme="majorBidi" w:hAnsiTheme="majorBidi" w:cstheme="majorBidi"/>
          <w:sz w:val="32"/>
          <w:szCs w:val="32"/>
        </w:rPr>
      </w:pPr>
    </w:p>
    <w:p w:rsidR="00E22FA1" w:rsidRPr="00447C19" w:rsidRDefault="00E22FA1" w:rsidP="00447C19">
      <w:pPr>
        <w:bidi/>
        <w:jc w:val="both"/>
        <w:rPr>
          <w:rFonts w:asciiTheme="majorBidi" w:hAnsiTheme="majorBidi" w:cstheme="majorBidi"/>
          <w:b/>
          <w:bCs/>
          <w:sz w:val="32"/>
          <w:szCs w:val="32"/>
        </w:rPr>
      </w:pPr>
      <w:r w:rsidRPr="00447C19">
        <w:rPr>
          <w:rFonts w:asciiTheme="majorBidi" w:hAnsiTheme="majorBidi" w:cs="Times New Roman"/>
          <w:b/>
          <w:bCs/>
          <w:sz w:val="32"/>
          <w:szCs w:val="32"/>
          <w:rtl/>
        </w:rPr>
        <w:t xml:space="preserve">ج. الدم </w:t>
      </w:r>
      <w:proofErr w:type="gramStart"/>
      <w:r w:rsidRPr="00447C19">
        <w:rPr>
          <w:rFonts w:asciiTheme="majorBidi" w:hAnsiTheme="majorBidi" w:cstheme="majorBidi"/>
          <w:b/>
          <w:bCs/>
          <w:sz w:val="32"/>
          <w:szCs w:val="32"/>
        </w:rPr>
        <w:t xml:space="preserve">Blood)  </w:t>
      </w:r>
      <w:r w:rsidR="00447C19">
        <w:rPr>
          <w:rFonts w:asciiTheme="majorBidi" w:hAnsiTheme="majorBidi" w:cstheme="majorBidi" w:hint="cs"/>
          <w:b/>
          <w:bCs/>
          <w:sz w:val="32"/>
          <w:szCs w:val="32"/>
          <w:rtl/>
        </w:rPr>
        <w:t xml:space="preserve"> </w:t>
      </w:r>
      <w:proofErr w:type="gramEnd"/>
      <w:r w:rsidR="00447C19">
        <w:rPr>
          <w:rFonts w:asciiTheme="majorBidi" w:hAnsiTheme="majorBidi" w:cstheme="majorBidi" w:hint="cs"/>
          <w:b/>
          <w:b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مكوناته: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خلايا دم حمراء (</w:t>
      </w:r>
      <w:r w:rsidRPr="00E22FA1">
        <w:rPr>
          <w:rFonts w:asciiTheme="majorBidi" w:hAnsiTheme="majorBidi" w:cstheme="majorBidi"/>
          <w:sz w:val="32"/>
          <w:szCs w:val="32"/>
        </w:rPr>
        <w:t xml:space="preserve">RBCs): </w:t>
      </w:r>
      <w:r w:rsidRPr="00E22FA1">
        <w:rPr>
          <w:rFonts w:asciiTheme="majorBidi" w:hAnsiTheme="majorBidi" w:cs="Times New Roman"/>
          <w:sz w:val="32"/>
          <w:szCs w:val="32"/>
          <w:rtl/>
        </w:rPr>
        <w:t xml:space="preserve">تحتوي على نواة (على عكس الثدييات)، وتحمل الهيموجلوبين لنقل الأكسجين.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خلايا دم بيضاء (</w:t>
      </w:r>
      <w:r w:rsidRPr="00E22FA1">
        <w:rPr>
          <w:rFonts w:asciiTheme="majorBidi" w:hAnsiTheme="majorBidi" w:cstheme="majorBidi"/>
          <w:sz w:val="32"/>
          <w:szCs w:val="32"/>
        </w:rPr>
        <w:t xml:space="preserve">WBCs): </w:t>
      </w:r>
      <w:r w:rsidRPr="00E22FA1">
        <w:rPr>
          <w:rFonts w:asciiTheme="majorBidi" w:hAnsiTheme="majorBidi" w:cs="Times New Roman"/>
          <w:sz w:val="32"/>
          <w:szCs w:val="32"/>
          <w:rtl/>
        </w:rPr>
        <w:t xml:space="preserve">مسؤولة عن المناعة.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 الصفائح الدموية (</w:t>
      </w:r>
      <w:r w:rsidRPr="00E22FA1">
        <w:rPr>
          <w:rFonts w:asciiTheme="majorBidi" w:hAnsiTheme="majorBidi" w:cstheme="majorBidi"/>
          <w:sz w:val="32"/>
          <w:szCs w:val="32"/>
        </w:rPr>
        <w:t xml:space="preserve">Thrombocytes): </w:t>
      </w:r>
      <w:r w:rsidRPr="00E22FA1">
        <w:rPr>
          <w:rFonts w:asciiTheme="majorBidi" w:hAnsiTheme="majorBidi" w:cs="Times New Roman"/>
          <w:sz w:val="32"/>
          <w:szCs w:val="32"/>
          <w:rtl/>
        </w:rPr>
        <w:t xml:space="preserve">تلعب دورًا في تخثر الدم.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p>
    <w:p w:rsidR="00E22FA1" w:rsidRPr="00447C19" w:rsidRDefault="00E22FA1" w:rsidP="00E22FA1">
      <w:pPr>
        <w:bidi/>
        <w:jc w:val="both"/>
        <w:rPr>
          <w:rFonts w:asciiTheme="majorBidi" w:hAnsiTheme="majorBidi" w:cstheme="majorBidi"/>
          <w:b/>
          <w:bCs/>
          <w:sz w:val="32"/>
          <w:szCs w:val="32"/>
        </w:rPr>
      </w:pPr>
      <w:r w:rsidRPr="00447C19">
        <w:rPr>
          <w:rFonts w:asciiTheme="majorBidi" w:hAnsiTheme="majorBidi" w:cs="Times New Roman"/>
          <w:b/>
          <w:bCs/>
          <w:sz w:val="32"/>
          <w:szCs w:val="32"/>
          <w:rtl/>
        </w:rPr>
        <w:t xml:space="preserve">3. الدورة الدموية في الدجاج  </w:t>
      </w:r>
    </w:p>
    <w:p w:rsidR="00E22FA1" w:rsidRPr="00E22FA1" w:rsidRDefault="00E22FA1" w:rsidP="00B54ED7">
      <w:pPr>
        <w:bidi/>
        <w:jc w:val="both"/>
        <w:rPr>
          <w:rFonts w:asciiTheme="majorBidi" w:hAnsiTheme="majorBidi" w:cstheme="majorBidi"/>
          <w:sz w:val="32"/>
          <w:szCs w:val="32"/>
        </w:rPr>
      </w:pPr>
      <w:r w:rsidRPr="00E22FA1">
        <w:rPr>
          <w:rFonts w:asciiTheme="majorBidi" w:hAnsiTheme="majorBidi" w:cs="Times New Roman"/>
          <w:sz w:val="32"/>
          <w:szCs w:val="32"/>
          <w:rtl/>
        </w:rPr>
        <w:t xml:space="preserve">أ. الدورة الرئوية </w:t>
      </w:r>
      <w:r w:rsidRPr="00E22FA1">
        <w:rPr>
          <w:rFonts w:asciiTheme="majorBidi" w:hAnsiTheme="majorBidi" w:cstheme="majorBidi"/>
          <w:sz w:val="32"/>
          <w:szCs w:val="32"/>
        </w:rPr>
        <w:t xml:space="preserve">Pulmonary </w:t>
      </w:r>
      <w:proofErr w:type="gramStart"/>
      <w:r w:rsidRPr="00E22FA1">
        <w:rPr>
          <w:rFonts w:asciiTheme="majorBidi" w:hAnsiTheme="majorBidi" w:cstheme="majorBidi"/>
          <w:sz w:val="32"/>
          <w:szCs w:val="32"/>
        </w:rPr>
        <w:t xml:space="preserve">Circulation)  </w:t>
      </w:r>
      <w:r w:rsidR="00B54ED7">
        <w:rPr>
          <w:rFonts w:asciiTheme="majorBidi" w:hAnsiTheme="majorBidi" w:cstheme="majorBidi" w:hint="cs"/>
          <w:sz w:val="32"/>
          <w:szCs w:val="32"/>
          <w:rtl/>
        </w:rPr>
        <w:t xml:space="preserve"> </w:t>
      </w:r>
      <w:proofErr w:type="gramEnd"/>
      <w:r w:rsidR="00B54ED7">
        <w:rPr>
          <w:rFonts w:asciiTheme="majorBidi" w:hAnsiTheme="majorBidi" w:cstheme="majorBidi" w:hint="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ينقل البطين الأيمن الدم غير </w:t>
      </w:r>
      <w:proofErr w:type="spellStart"/>
      <w:r w:rsidRPr="00E22FA1">
        <w:rPr>
          <w:rFonts w:asciiTheme="majorBidi" w:hAnsiTheme="majorBidi" w:cs="Times New Roman"/>
          <w:sz w:val="32"/>
          <w:szCs w:val="32"/>
          <w:rtl/>
        </w:rPr>
        <w:t>المؤكسج</w:t>
      </w:r>
      <w:proofErr w:type="spellEnd"/>
      <w:r w:rsidRPr="00E22FA1">
        <w:rPr>
          <w:rFonts w:asciiTheme="majorBidi" w:hAnsiTheme="majorBidi" w:cs="Times New Roman"/>
          <w:sz w:val="32"/>
          <w:szCs w:val="32"/>
          <w:rtl/>
        </w:rPr>
        <w:t xml:space="preserve"> إلى الرئتين عبر الشريان الرئوي.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يعود الدم </w:t>
      </w:r>
      <w:proofErr w:type="spellStart"/>
      <w:r w:rsidRPr="00E22FA1">
        <w:rPr>
          <w:rFonts w:asciiTheme="majorBidi" w:hAnsiTheme="majorBidi" w:cs="Times New Roman"/>
          <w:sz w:val="32"/>
          <w:szCs w:val="32"/>
          <w:rtl/>
        </w:rPr>
        <w:t>المؤكسج</w:t>
      </w:r>
      <w:proofErr w:type="spellEnd"/>
      <w:r w:rsidRPr="00E22FA1">
        <w:rPr>
          <w:rFonts w:asciiTheme="majorBidi" w:hAnsiTheme="majorBidi" w:cs="Times New Roman"/>
          <w:sz w:val="32"/>
          <w:szCs w:val="32"/>
          <w:rtl/>
        </w:rPr>
        <w:t xml:space="preserve"> إلى الأذين الأيسر عبر الأوردة الرئوية.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B54ED7">
      <w:pPr>
        <w:bidi/>
        <w:jc w:val="both"/>
        <w:rPr>
          <w:rFonts w:asciiTheme="majorBidi" w:hAnsiTheme="majorBidi" w:cstheme="majorBidi"/>
          <w:sz w:val="32"/>
          <w:szCs w:val="32"/>
        </w:rPr>
      </w:pPr>
      <w:r w:rsidRPr="00E22FA1">
        <w:rPr>
          <w:rFonts w:asciiTheme="majorBidi" w:hAnsiTheme="majorBidi" w:cs="Times New Roman"/>
          <w:sz w:val="32"/>
          <w:szCs w:val="32"/>
          <w:rtl/>
        </w:rPr>
        <w:lastRenderedPageBreak/>
        <w:t xml:space="preserve">ب. الدورة الجهازية </w:t>
      </w:r>
      <w:r w:rsidRPr="00E22FA1">
        <w:rPr>
          <w:rFonts w:asciiTheme="majorBidi" w:hAnsiTheme="majorBidi" w:cstheme="majorBidi"/>
          <w:sz w:val="32"/>
          <w:szCs w:val="32"/>
        </w:rPr>
        <w:t xml:space="preserve">Systemic </w:t>
      </w:r>
      <w:proofErr w:type="gramStart"/>
      <w:r w:rsidRPr="00E22FA1">
        <w:rPr>
          <w:rFonts w:asciiTheme="majorBidi" w:hAnsiTheme="majorBidi" w:cstheme="majorBidi"/>
          <w:sz w:val="32"/>
          <w:szCs w:val="32"/>
        </w:rPr>
        <w:t xml:space="preserve">Circulation)  </w:t>
      </w:r>
      <w:r w:rsidR="00B54ED7">
        <w:rPr>
          <w:rFonts w:asciiTheme="majorBidi" w:hAnsiTheme="majorBidi" w:cstheme="majorBidi" w:hint="cs"/>
          <w:sz w:val="32"/>
          <w:szCs w:val="32"/>
          <w:rtl/>
        </w:rPr>
        <w:t xml:space="preserve"> </w:t>
      </w:r>
      <w:proofErr w:type="gramEnd"/>
      <w:r w:rsidR="00B54ED7">
        <w:rPr>
          <w:rFonts w:asciiTheme="majorBidi" w:hAnsiTheme="majorBidi" w:cstheme="majorBidi" w:hint="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يضخ البطين الأيسر الدم </w:t>
      </w:r>
      <w:proofErr w:type="spellStart"/>
      <w:r w:rsidRPr="00E22FA1">
        <w:rPr>
          <w:rFonts w:asciiTheme="majorBidi" w:hAnsiTheme="majorBidi" w:cs="Times New Roman"/>
          <w:sz w:val="32"/>
          <w:szCs w:val="32"/>
          <w:rtl/>
        </w:rPr>
        <w:t>المؤكسج</w:t>
      </w:r>
      <w:proofErr w:type="spellEnd"/>
      <w:r w:rsidRPr="00E22FA1">
        <w:rPr>
          <w:rFonts w:asciiTheme="majorBidi" w:hAnsiTheme="majorBidi" w:cs="Times New Roman"/>
          <w:sz w:val="32"/>
          <w:szCs w:val="32"/>
          <w:rtl/>
        </w:rPr>
        <w:t xml:space="preserve"> إلى الجسم عبر الشريان الأورطي.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يعود الدم غير </w:t>
      </w:r>
      <w:proofErr w:type="spellStart"/>
      <w:r w:rsidRPr="00E22FA1">
        <w:rPr>
          <w:rFonts w:asciiTheme="majorBidi" w:hAnsiTheme="majorBidi" w:cs="Times New Roman"/>
          <w:sz w:val="32"/>
          <w:szCs w:val="32"/>
          <w:rtl/>
        </w:rPr>
        <w:t>المؤكسج</w:t>
      </w:r>
      <w:proofErr w:type="spellEnd"/>
      <w:r w:rsidRPr="00E22FA1">
        <w:rPr>
          <w:rFonts w:asciiTheme="majorBidi" w:hAnsiTheme="majorBidi" w:cs="Times New Roman"/>
          <w:sz w:val="32"/>
          <w:szCs w:val="32"/>
          <w:rtl/>
        </w:rPr>
        <w:t xml:space="preserve"> إلى الأذين الأيمن عبر الأوردة الجوفية.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B54ED7">
      <w:pPr>
        <w:bidi/>
        <w:jc w:val="both"/>
        <w:rPr>
          <w:rFonts w:asciiTheme="majorBidi" w:hAnsiTheme="majorBidi" w:cstheme="majorBidi"/>
          <w:sz w:val="32"/>
          <w:szCs w:val="32"/>
        </w:rPr>
      </w:pPr>
      <w:r w:rsidRPr="00E22FA1">
        <w:rPr>
          <w:rFonts w:asciiTheme="majorBidi" w:hAnsiTheme="majorBidi" w:cs="Times New Roman"/>
          <w:sz w:val="32"/>
          <w:szCs w:val="32"/>
          <w:rtl/>
        </w:rPr>
        <w:t xml:space="preserve">ج. الدورة البابية الكلوية </w:t>
      </w:r>
      <w:r w:rsidRPr="00E22FA1">
        <w:rPr>
          <w:rFonts w:asciiTheme="majorBidi" w:hAnsiTheme="majorBidi" w:cstheme="majorBidi"/>
          <w:sz w:val="32"/>
          <w:szCs w:val="32"/>
        </w:rPr>
        <w:t xml:space="preserve">Renal Portal </w:t>
      </w:r>
      <w:proofErr w:type="gramStart"/>
      <w:r w:rsidRPr="00E22FA1">
        <w:rPr>
          <w:rFonts w:asciiTheme="majorBidi" w:hAnsiTheme="majorBidi" w:cstheme="majorBidi"/>
          <w:sz w:val="32"/>
          <w:szCs w:val="32"/>
        </w:rPr>
        <w:t xml:space="preserve">System)  </w:t>
      </w:r>
      <w:r w:rsidR="00B54ED7">
        <w:rPr>
          <w:rFonts w:asciiTheme="majorBidi" w:hAnsiTheme="majorBidi" w:cstheme="majorBidi" w:hint="cs"/>
          <w:sz w:val="32"/>
          <w:szCs w:val="32"/>
          <w:rtl/>
        </w:rPr>
        <w:t xml:space="preserve"> </w:t>
      </w:r>
      <w:proofErr w:type="gramEnd"/>
      <w:r w:rsidR="00B54ED7">
        <w:rPr>
          <w:rFonts w:asciiTheme="majorBidi" w:hAnsiTheme="majorBidi" w:cstheme="majorBidi" w:hint="cs"/>
          <w:sz w:val="32"/>
          <w:szCs w:val="32"/>
          <w:rtl/>
        </w:rPr>
        <w:t>)</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نظام فريد في الطيور، حيث يمر جزء من الدم من الأطراف الخلفية عبر الكلى قبل العودة إلى القلب.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4. الاختلافات بين جهاز الدوران في الدجاج والثدييات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الخاصية       | الدجاج                  | الثدييات               |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نواة كريات الدم الحمراء | موجودة                     | غير موجودة                |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معدل النبض     | 250–350 نبضة/دقيقة        | 60–100 نبضة/دقيقة (في الإنسان) |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الشريان الأورطي | ينحني لليمين (</w:t>
      </w:r>
      <w:r w:rsidRPr="00E22FA1">
        <w:rPr>
          <w:rFonts w:asciiTheme="majorBidi" w:hAnsiTheme="majorBidi" w:cstheme="majorBidi"/>
          <w:sz w:val="32"/>
          <w:szCs w:val="32"/>
        </w:rPr>
        <w:t xml:space="preserve">Right Aortic Arch) | </w:t>
      </w:r>
      <w:r w:rsidRPr="00E22FA1">
        <w:rPr>
          <w:rFonts w:asciiTheme="majorBidi" w:hAnsiTheme="majorBidi" w:cs="Times New Roman"/>
          <w:sz w:val="32"/>
          <w:szCs w:val="32"/>
          <w:rtl/>
        </w:rPr>
        <w:t>ينحني لليسار (</w:t>
      </w:r>
      <w:r w:rsidRPr="00E22FA1">
        <w:rPr>
          <w:rFonts w:asciiTheme="majorBidi" w:hAnsiTheme="majorBidi" w:cstheme="majorBidi"/>
          <w:sz w:val="32"/>
          <w:szCs w:val="32"/>
        </w:rPr>
        <w:t xml:space="preserve">Left Aortic Arch) |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p>
    <w:p w:rsidR="00E22FA1" w:rsidRPr="00B54ED7" w:rsidRDefault="00E22FA1" w:rsidP="00E22FA1">
      <w:pPr>
        <w:bidi/>
        <w:jc w:val="both"/>
        <w:rPr>
          <w:rFonts w:asciiTheme="majorBidi" w:hAnsiTheme="majorBidi" w:cstheme="majorBidi"/>
          <w:b/>
          <w:bCs/>
          <w:sz w:val="32"/>
          <w:szCs w:val="32"/>
        </w:rPr>
      </w:pPr>
      <w:r w:rsidRPr="00B54ED7">
        <w:rPr>
          <w:rFonts w:asciiTheme="majorBidi" w:hAnsiTheme="majorBidi" w:cs="Times New Roman"/>
          <w:b/>
          <w:bCs/>
          <w:sz w:val="32"/>
          <w:szCs w:val="32"/>
          <w:rtl/>
        </w:rPr>
        <w:t xml:space="preserve">5. التكيفات الفسيولوجية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كفاءة عالية في نقل الأكسجين: بسبب احتياج العضلات للطاقة أثناء الطيران (حتى لو كان الدجاج غير قادر على الطيران لمسافات طويلة).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 ضغط دم مرتفع نسبيًا: لضمان تدفق الدم ضد الجاذبية أثناء الطيران.  </w:t>
      </w:r>
    </w:p>
    <w:p w:rsidR="00E22FA1" w:rsidRPr="00E22FA1" w:rsidRDefault="00E22FA1" w:rsidP="00E22FA1">
      <w:pPr>
        <w:bidi/>
        <w:jc w:val="both"/>
        <w:rPr>
          <w:rFonts w:asciiTheme="majorBidi" w:hAnsiTheme="majorBidi" w:cstheme="majorBidi"/>
          <w:sz w:val="32"/>
          <w:szCs w:val="32"/>
        </w:rPr>
      </w:pPr>
    </w:p>
    <w:p w:rsidR="00E22FA1" w:rsidRPr="00E22FA1" w:rsidRDefault="00E22FA1" w:rsidP="00E22FA1">
      <w:pPr>
        <w:bidi/>
        <w:jc w:val="both"/>
        <w:rPr>
          <w:rFonts w:asciiTheme="majorBidi" w:hAnsiTheme="majorBidi" w:cstheme="majorBidi"/>
          <w:sz w:val="32"/>
          <w:szCs w:val="32"/>
        </w:rPr>
      </w:pPr>
    </w:p>
    <w:p w:rsidR="00E22FA1" w:rsidRPr="00C34504" w:rsidRDefault="00E22FA1" w:rsidP="00E22FA1">
      <w:pPr>
        <w:bidi/>
        <w:jc w:val="both"/>
        <w:rPr>
          <w:rFonts w:asciiTheme="majorBidi" w:hAnsiTheme="majorBidi" w:cstheme="majorBidi"/>
          <w:b/>
          <w:bCs/>
          <w:sz w:val="32"/>
          <w:szCs w:val="32"/>
        </w:rPr>
      </w:pPr>
      <w:r w:rsidRPr="00C34504">
        <w:rPr>
          <w:rFonts w:asciiTheme="majorBidi" w:hAnsiTheme="majorBidi" w:cs="Times New Roman"/>
          <w:b/>
          <w:bCs/>
          <w:sz w:val="32"/>
          <w:szCs w:val="32"/>
          <w:rtl/>
        </w:rPr>
        <w:lastRenderedPageBreak/>
        <w:t xml:space="preserve">6. الاضطرابات الشائعة في جهاز الدوران لدى الدجاج  </w:t>
      </w:r>
    </w:p>
    <w:p w:rsidR="00E22FA1" w:rsidRPr="00E22FA1" w:rsidRDefault="00E22FA1" w:rsidP="00C34504">
      <w:pPr>
        <w:bidi/>
        <w:jc w:val="both"/>
        <w:rPr>
          <w:rFonts w:asciiTheme="majorBidi" w:hAnsiTheme="majorBidi" w:cstheme="majorBidi"/>
          <w:sz w:val="32"/>
          <w:szCs w:val="32"/>
        </w:rPr>
      </w:pPr>
      <w:r w:rsidRPr="00E22FA1">
        <w:rPr>
          <w:rFonts w:asciiTheme="majorBidi" w:hAnsiTheme="majorBidi" w:cs="Times New Roman"/>
          <w:sz w:val="32"/>
          <w:szCs w:val="32"/>
          <w:rtl/>
        </w:rPr>
        <w:t xml:space="preserve">1. تضخم القلب </w:t>
      </w:r>
      <w:r w:rsidRPr="00E22FA1">
        <w:rPr>
          <w:rFonts w:asciiTheme="majorBidi" w:hAnsiTheme="majorBidi" w:cstheme="majorBidi"/>
          <w:sz w:val="32"/>
          <w:szCs w:val="32"/>
        </w:rPr>
        <w:t>Cardiomegaly</w:t>
      </w:r>
      <w:proofErr w:type="gramStart"/>
      <w:r w:rsidRPr="00E22FA1">
        <w:rPr>
          <w:rFonts w:asciiTheme="majorBidi" w:hAnsiTheme="majorBidi" w:cstheme="majorBidi"/>
          <w:sz w:val="32"/>
          <w:szCs w:val="32"/>
        </w:rPr>
        <w:t xml:space="preserve">): </w:t>
      </w:r>
      <w:r w:rsidR="00C34504">
        <w:rPr>
          <w:rFonts w:asciiTheme="majorBidi" w:hAnsiTheme="majorBidi" w:cstheme="majorBidi" w:hint="cs"/>
          <w:sz w:val="32"/>
          <w:szCs w:val="32"/>
          <w:rtl/>
        </w:rPr>
        <w:t xml:space="preserve"> )</w:t>
      </w:r>
      <w:proofErr w:type="gramEnd"/>
      <w:r w:rsidR="00C34504">
        <w:rPr>
          <w:rFonts w:asciiTheme="majorBidi" w:hAnsiTheme="majorBidi" w:cstheme="majorBidi" w:hint="cs"/>
          <w:sz w:val="32"/>
          <w:szCs w:val="32"/>
          <w:rtl/>
        </w:rPr>
        <w:t xml:space="preserve"> </w:t>
      </w:r>
      <w:r w:rsidRPr="00E22FA1">
        <w:rPr>
          <w:rFonts w:asciiTheme="majorBidi" w:hAnsiTheme="majorBidi" w:cs="Times New Roman"/>
          <w:sz w:val="32"/>
          <w:szCs w:val="32"/>
          <w:rtl/>
        </w:rPr>
        <w:t xml:space="preserve">بسبب الإجهاد الحراري أو العدوى.  </w:t>
      </w:r>
    </w:p>
    <w:p w:rsidR="00E22FA1" w:rsidRPr="00E22FA1" w:rsidRDefault="00E22FA1" w:rsidP="00C34504">
      <w:pPr>
        <w:bidi/>
        <w:jc w:val="both"/>
        <w:rPr>
          <w:rFonts w:asciiTheme="majorBidi" w:hAnsiTheme="majorBidi" w:cstheme="majorBidi"/>
          <w:sz w:val="32"/>
          <w:szCs w:val="32"/>
        </w:rPr>
      </w:pPr>
      <w:r w:rsidRPr="00E22FA1">
        <w:rPr>
          <w:rFonts w:asciiTheme="majorBidi" w:hAnsiTheme="majorBidi" w:cs="Times New Roman"/>
          <w:sz w:val="32"/>
          <w:szCs w:val="32"/>
          <w:rtl/>
        </w:rPr>
        <w:t xml:space="preserve">2. فقر الدم </w:t>
      </w:r>
      <w:r w:rsidRPr="00E22FA1">
        <w:rPr>
          <w:rFonts w:asciiTheme="majorBidi" w:hAnsiTheme="majorBidi" w:cstheme="majorBidi"/>
          <w:sz w:val="32"/>
          <w:szCs w:val="32"/>
        </w:rPr>
        <w:t>Anemia</w:t>
      </w:r>
      <w:proofErr w:type="gramStart"/>
      <w:r w:rsidRPr="00E22FA1">
        <w:rPr>
          <w:rFonts w:asciiTheme="majorBidi" w:hAnsiTheme="majorBidi" w:cstheme="majorBidi"/>
          <w:sz w:val="32"/>
          <w:szCs w:val="32"/>
        </w:rPr>
        <w:t xml:space="preserve">): </w:t>
      </w:r>
      <w:r w:rsidR="00C34504">
        <w:rPr>
          <w:rFonts w:asciiTheme="majorBidi" w:hAnsiTheme="majorBidi" w:cstheme="majorBidi" w:hint="cs"/>
          <w:sz w:val="32"/>
          <w:szCs w:val="32"/>
          <w:rtl/>
        </w:rPr>
        <w:t xml:space="preserve"> )</w:t>
      </w:r>
      <w:proofErr w:type="gramEnd"/>
      <w:r w:rsidR="00C34504">
        <w:rPr>
          <w:rFonts w:asciiTheme="majorBidi" w:hAnsiTheme="majorBidi" w:cstheme="majorBidi" w:hint="cs"/>
          <w:sz w:val="32"/>
          <w:szCs w:val="32"/>
          <w:rtl/>
        </w:rPr>
        <w:t xml:space="preserve"> </w:t>
      </w:r>
      <w:r w:rsidRPr="00E22FA1">
        <w:rPr>
          <w:rFonts w:asciiTheme="majorBidi" w:hAnsiTheme="majorBidi" w:cs="Times New Roman"/>
          <w:sz w:val="32"/>
          <w:szCs w:val="32"/>
          <w:rtl/>
        </w:rPr>
        <w:t xml:space="preserve">نتيجة سوء التغذية أو الأمراض الطفيلية.  </w:t>
      </w:r>
    </w:p>
    <w:p w:rsidR="00E22FA1" w:rsidRPr="00E22FA1" w:rsidRDefault="00E22FA1" w:rsidP="00C34504">
      <w:pPr>
        <w:bidi/>
        <w:jc w:val="both"/>
        <w:rPr>
          <w:rFonts w:asciiTheme="majorBidi" w:hAnsiTheme="majorBidi" w:cstheme="majorBidi"/>
          <w:sz w:val="32"/>
          <w:szCs w:val="32"/>
        </w:rPr>
      </w:pPr>
      <w:r w:rsidRPr="00E22FA1">
        <w:rPr>
          <w:rFonts w:asciiTheme="majorBidi" w:hAnsiTheme="majorBidi" w:cs="Times New Roman"/>
          <w:sz w:val="32"/>
          <w:szCs w:val="32"/>
          <w:rtl/>
        </w:rPr>
        <w:t xml:space="preserve">3. تصلب الشرايين </w:t>
      </w:r>
      <w:r w:rsidR="00C34504">
        <w:rPr>
          <w:rFonts w:asciiTheme="majorBidi" w:hAnsiTheme="majorBidi" w:cs="Times New Roman" w:hint="cs"/>
          <w:sz w:val="32"/>
          <w:szCs w:val="32"/>
          <w:rtl/>
        </w:rPr>
        <w:t xml:space="preserve">  </w:t>
      </w:r>
      <w:r w:rsidRPr="00E22FA1">
        <w:rPr>
          <w:rFonts w:asciiTheme="majorBidi" w:hAnsiTheme="majorBidi" w:cstheme="majorBidi"/>
          <w:sz w:val="32"/>
          <w:szCs w:val="32"/>
        </w:rPr>
        <w:t>Atherosclerosis)</w:t>
      </w:r>
      <w:proofErr w:type="gramStart"/>
      <w:r w:rsidRPr="00E22FA1">
        <w:rPr>
          <w:rFonts w:asciiTheme="majorBidi" w:hAnsiTheme="majorBidi" w:cstheme="majorBidi"/>
          <w:sz w:val="32"/>
          <w:szCs w:val="32"/>
        </w:rPr>
        <w:t xml:space="preserve">: </w:t>
      </w:r>
      <w:r w:rsidR="00C34504">
        <w:rPr>
          <w:rFonts w:asciiTheme="majorBidi" w:hAnsiTheme="majorBidi" w:cs="Times New Roman" w:hint="cs"/>
          <w:sz w:val="32"/>
          <w:szCs w:val="32"/>
          <w:rtl/>
        </w:rPr>
        <w:t>)</w:t>
      </w:r>
      <w:proofErr w:type="gramEnd"/>
      <w:r w:rsidR="00C34504">
        <w:rPr>
          <w:rFonts w:asciiTheme="majorBidi" w:hAnsiTheme="majorBidi" w:cs="Times New Roman" w:hint="cs"/>
          <w:sz w:val="32"/>
          <w:szCs w:val="32"/>
          <w:rtl/>
        </w:rPr>
        <w:t xml:space="preserve"> ي</w:t>
      </w:r>
      <w:r w:rsidRPr="00E22FA1">
        <w:rPr>
          <w:rFonts w:asciiTheme="majorBidi" w:hAnsiTheme="majorBidi" w:cs="Times New Roman"/>
          <w:sz w:val="32"/>
          <w:szCs w:val="32"/>
          <w:rtl/>
        </w:rPr>
        <w:t xml:space="preserve">ظهر في الدجاج البياض بسبب الدهون العالية في العلف.  </w:t>
      </w:r>
    </w:p>
    <w:p w:rsidR="00E22FA1" w:rsidRPr="00E22FA1" w:rsidRDefault="00E22FA1" w:rsidP="00E22FA1">
      <w:pPr>
        <w:bidi/>
        <w:jc w:val="both"/>
        <w:rPr>
          <w:rFonts w:asciiTheme="majorBidi" w:hAnsiTheme="majorBidi" w:cstheme="majorBidi"/>
          <w:sz w:val="32"/>
          <w:szCs w:val="32"/>
        </w:rPr>
      </w:pPr>
    </w:p>
    <w:p w:rsidR="00E22FA1" w:rsidRPr="00C34504" w:rsidRDefault="00E22FA1" w:rsidP="00E22FA1">
      <w:pPr>
        <w:bidi/>
        <w:jc w:val="both"/>
        <w:rPr>
          <w:rFonts w:asciiTheme="majorBidi" w:hAnsiTheme="majorBidi" w:cstheme="majorBidi"/>
          <w:b/>
          <w:bCs/>
          <w:sz w:val="32"/>
          <w:szCs w:val="32"/>
        </w:rPr>
      </w:pPr>
      <w:r w:rsidRPr="00C34504">
        <w:rPr>
          <w:rFonts w:asciiTheme="majorBidi" w:hAnsiTheme="majorBidi" w:cs="Times New Roman"/>
          <w:b/>
          <w:bCs/>
          <w:sz w:val="32"/>
          <w:szCs w:val="32"/>
          <w:rtl/>
        </w:rPr>
        <w:t xml:space="preserve">7. الخاتمة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xml:space="preserve">جهاز الدوران في الدجاج متكيف مع متطلباته الفسيولوجية، ويختلف عن الثدييات في بعض الخصائص التشريحية والوظيفية. فهم هذا الجهاز يساعد في تحسين الرعاية الصحية للدواجن وزيادة الإنتاجية.  </w:t>
      </w:r>
    </w:p>
    <w:p w:rsidR="00E22FA1" w:rsidRPr="00E22FA1" w:rsidRDefault="00E22FA1" w:rsidP="00E22FA1">
      <w:pPr>
        <w:bidi/>
        <w:jc w:val="both"/>
        <w:rPr>
          <w:rFonts w:asciiTheme="majorBidi" w:hAnsiTheme="majorBidi" w:cstheme="majorBidi"/>
          <w:sz w:val="32"/>
          <w:szCs w:val="32"/>
        </w:rPr>
      </w:pPr>
    </w:p>
    <w:p w:rsidR="00E22FA1" w:rsidRPr="00C34504" w:rsidRDefault="00E22FA1" w:rsidP="00E22FA1">
      <w:pPr>
        <w:bidi/>
        <w:jc w:val="both"/>
        <w:rPr>
          <w:rFonts w:asciiTheme="majorBidi" w:hAnsiTheme="majorBidi" w:cstheme="majorBidi"/>
          <w:b/>
          <w:bCs/>
          <w:sz w:val="32"/>
          <w:szCs w:val="32"/>
        </w:rPr>
      </w:pPr>
      <w:r w:rsidRPr="00C34504">
        <w:rPr>
          <w:rFonts w:asciiTheme="majorBidi" w:hAnsiTheme="majorBidi" w:cs="Times New Roman"/>
          <w:b/>
          <w:bCs/>
          <w:sz w:val="32"/>
          <w:szCs w:val="32"/>
          <w:rtl/>
        </w:rPr>
        <w:t xml:space="preserve">المصادر العلمية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كتاب "</w:t>
      </w:r>
      <w:r w:rsidRPr="00E22FA1">
        <w:rPr>
          <w:rFonts w:asciiTheme="majorBidi" w:hAnsiTheme="majorBidi" w:cstheme="majorBidi"/>
          <w:sz w:val="32"/>
          <w:szCs w:val="32"/>
        </w:rPr>
        <w:t>Avian Physiology" (</w:t>
      </w:r>
      <w:proofErr w:type="spellStart"/>
      <w:r w:rsidRPr="00E22FA1">
        <w:rPr>
          <w:rFonts w:asciiTheme="majorBidi" w:hAnsiTheme="majorBidi" w:cstheme="majorBidi"/>
          <w:sz w:val="32"/>
          <w:szCs w:val="32"/>
        </w:rPr>
        <w:t>Scanes</w:t>
      </w:r>
      <w:proofErr w:type="spellEnd"/>
      <w:r w:rsidRPr="00E22FA1">
        <w:rPr>
          <w:rFonts w:asciiTheme="majorBidi" w:hAnsiTheme="majorBidi" w:cstheme="majorBidi"/>
          <w:sz w:val="32"/>
          <w:szCs w:val="32"/>
        </w:rPr>
        <w:t xml:space="preserve">, 2015)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دراسة من "</w:t>
      </w:r>
      <w:r w:rsidRPr="00E22FA1">
        <w:rPr>
          <w:rFonts w:asciiTheme="majorBidi" w:hAnsiTheme="majorBidi" w:cstheme="majorBidi"/>
          <w:sz w:val="32"/>
          <w:szCs w:val="32"/>
        </w:rPr>
        <w:t xml:space="preserve">Poultry Science Journal"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أبحاث من "</w:t>
      </w:r>
      <w:r w:rsidRPr="00E22FA1">
        <w:rPr>
          <w:rFonts w:asciiTheme="majorBidi" w:hAnsiTheme="majorBidi" w:cstheme="majorBidi"/>
          <w:sz w:val="32"/>
          <w:szCs w:val="32"/>
        </w:rPr>
        <w:t xml:space="preserve">Comparative Biochemistry and Physiology"  </w:t>
      </w:r>
      <w:r w:rsidRPr="00E22FA1">
        <w:rPr>
          <w:rFonts w:asciiTheme="majorBidi" w:hAnsiTheme="majorBidi" w:cs="Times New Roman"/>
          <w:sz w:val="32"/>
          <w:szCs w:val="32"/>
          <w:rtl/>
        </w:rPr>
        <w:t xml:space="preserve">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w:t>
      </w:r>
      <w:proofErr w:type="spellStart"/>
      <w:r w:rsidRPr="00E22FA1">
        <w:rPr>
          <w:rFonts w:asciiTheme="majorBidi" w:hAnsiTheme="majorBidi" w:cstheme="majorBidi"/>
          <w:sz w:val="32"/>
          <w:szCs w:val="32"/>
        </w:rPr>
        <w:t>Sturkie’s</w:t>
      </w:r>
      <w:proofErr w:type="spellEnd"/>
      <w:r w:rsidRPr="00E22FA1">
        <w:rPr>
          <w:rFonts w:asciiTheme="majorBidi" w:hAnsiTheme="majorBidi" w:cstheme="majorBidi"/>
          <w:sz w:val="32"/>
          <w:szCs w:val="32"/>
        </w:rPr>
        <w:t xml:space="preserve"> Avian Physiology" (6th Edition)  </w:t>
      </w:r>
    </w:p>
    <w:p w:rsidR="00E22FA1" w:rsidRPr="00E22FA1" w:rsidRDefault="00E22FA1" w:rsidP="00E22FA1">
      <w:pPr>
        <w:bidi/>
        <w:jc w:val="both"/>
        <w:rPr>
          <w:rFonts w:asciiTheme="majorBidi" w:hAnsiTheme="majorBidi" w:cstheme="majorBidi"/>
          <w:sz w:val="32"/>
          <w:szCs w:val="32"/>
        </w:rPr>
      </w:pPr>
      <w:r w:rsidRPr="00E22FA1">
        <w:rPr>
          <w:rFonts w:asciiTheme="majorBidi" w:hAnsiTheme="majorBidi" w:cs="Times New Roman"/>
          <w:sz w:val="32"/>
          <w:szCs w:val="32"/>
          <w:rtl/>
        </w:rPr>
        <w:t>- "</w:t>
      </w:r>
      <w:r w:rsidRPr="00E22FA1">
        <w:rPr>
          <w:rFonts w:asciiTheme="majorBidi" w:hAnsiTheme="majorBidi" w:cstheme="majorBidi"/>
          <w:sz w:val="32"/>
          <w:szCs w:val="32"/>
        </w:rPr>
        <w:t xml:space="preserve">Anatomy of the Chicken" by M. </w:t>
      </w:r>
      <w:proofErr w:type="spellStart"/>
      <w:r w:rsidRPr="00E22FA1">
        <w:rPr>
          <w:rFonts w:asciiTheme="majorBidi" w:hAnsiTheme="majorBidi" w:cstheme="majorBidi"/>
          <w:sz w:val="32"/>
          <w:szCs w:val="32"/>
        </w:rPr>
        <w:t>McLelland</w:t>
      </w:r>
      <w:proofErr w:type="spellEnd"/>
      <w:r w:rsidRPr="00E22FA1">
        <w:rPr>
          <w:rFonts w:asciiTheme="majorBidi" w:hAnsiTheme="majorBidi" w:cstheme="majorBidi"/>
          <w:sz w:val="32"/>
          <w:szCs w:val="32"/>
        </w:rPr>
        <w:t xml:space="preserve"> (1990)  </w:t>
      </w:r>
    </w:p>
    <w:p w:rsidR="00E22FA1" w:rsidRPr="00E22FA1" w:rsidRDefault="00E22FA1" w:rsidP="00E22FA1">
      <w:pPr>
        <w:bidi/>
        <w:jc w:val="both"/>
        <w:rPr>
          <w:rFonts w:asciiTheme="majorBidi" w:hAnsiTheme="majorBidi" w:cstheme="majorBidi"/>
          <w:sz w:val="32"/>
          <w:szCs w:val="32"/>
        </w:rPr>
      </w:pPr>
    </w:p>
    <w:p w:rsidR="0073630B" w:rsidRDefault="0073630B" w:rsidP="0073630B">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Pr="004E1C50" w:rsidRDefault="004E1C50" w:rsidP="00E84BA5">
      <w:pPr>
        <w:bidi/>
        <w:jc w:val="both"/>
        <w:rPr>
          <w:rFonts w:asciiTheme="majorBidi" w:hAnsiTheme="majorBidi" w:cstheme="majorBidi"/>
          <w:b/>
          <w:bCs/>
          <w:sz w:val="32"/>
          <w:szCs w:val="32"/>
          <w:rtl/>
        </w:rPr>
      </w:pPr>
      <w:r w:rsidRPr="004E1C50">
        <w:rPr>
          <w:rFonts w:asciiTheme="majorBidi" w:hAnsiTheme="majorBidi" w:cstheme="majorBidi" w:hint="cs"/>
          <w:b/>
          <w:bCs/>
          <w:color w:val="FF0000"/>
          <w:sz w:val="32"/>
          <w:szCs w:val="32"/>
          <w:rtl/>
        </w:rPr>
        <w:t xml:space="preserve">المحاضرة ادناه للاطلاع وزيادة الفهم </w:t>
      </w:r>
      <w:bookmarkStart w:id="0" w:name="_GoBack"/>
      <w:bookmarkEnd w:id="0"/>
    </w:p>
    <w:p w:rsidR="00E84BA5" w:rsidRDefault="00E84BA5" w:rsidP="00E84BA5">
      <w:pPr>
        <w:bidi/>
        <w:jc w:val="both"/>
        <w:rPr>
          <w:rFonts w:asciiTheme="majorBidi" w:hAnsiTheme="majorBidi" w:cstheme="majorBidi"/>
          <w:sz w:val="32"/>
          <w:szCs w:val="32"/>
          <w:rtl/>
        </w:rPr>
      </w:pPr>
    </w:p>
    <w:p w:rsidR="007217B4" w:rsidRPr="007217B4" w:rsidRDefault="007217B4" w:rsidP="007217B4">
      <w:pPr>
        <w:bidi/>
        <w:jc w:val="both"/>
        <w:rPr>
          <w:rFonts w:asciiTheme="majorBidi" w:hAnsiTheme="majorBidi" w:cstheme="majorBidi"/>
          <w:b/>
          <w:bCs/>
          <w:sz w:val="32"/>
          <w:szCs w:val="32"/>
        </w:rPr>
      </w:pPr>
      <w:r>
        <w:rPr>
          <w:rFonts w:asciiTheme="majorBidi" w:hAnsiTheme="majorBidi" w:cstheme="majorBidi" w:hint="cs"/>
          <w:b/>
          <w:bCs/>
          <w:sz w:val="32"/>
          <w:szCs w:val="32"/>
          <w:rtl/>
        </w:rPr>
        <w:t>ا</w:t>
      </w:r>
      <w:r w:rsidRPr="007217B4">
        <w:rPr>
          <w:rFonts w:asciiTheme="majorBidi" w:hAnsiTheme="majorBidi" w:cstheme="majorBidi"/>
          <w:b/>
          <w:bCs/>
          <w:sz w:val="32"/>
          <w:szCs w:val="32"/>
          <w:rtl/>
        </w:rPr>
        <w:t xml:space="preserve">لجهاز </w:t>
      </w:r>
      <w:proofErr w:type="spellStart"/>
      <w:r w:rsidRPr="007217B4">
        <w:rPr>
          <w:rFonts w:asciiTheme="majorBidi" w:hAnsiTheme="majorBidi" w:cstheme="majorBidi"/>
          <w:b/>
          <w:bCs/>
          <w:sz w:val="32"/>
          <w:szCs w:val="32"/>
          <w:rtl/>
        </w:rPr>
        <w:t>الدو</w:t>
      </w:r>
      <w:r w:rsidR="00EB45E9">
        <w:rPr>
          <w:rFonts w:asciiTheme="majorBidi" w:hAnsiTheme="majorBidi" w:cstheme="majorBidi" w:hint="cs"/>
          <w:b/>
          <w:bCs/>
          <w:sz w:val="32"/>
          <w:szCs w:val="32"/>
          <w:rtl/>
        </w:rPr>
        <w:t>ا</w:t>
      </w:r>
      <w:r w:rsidRPr="007217B4">
        <w:rPr>
          <w:rFonts w:asciiTheme="majorBidi" w:hAnsiTheme="majorBidi" w:cstheme="majorBidi"/>
          <w:b/>
          <w:bCs/>
          <w:sz w:val="32"/>
          <w:szCs w:val="32"/>
          <w:rtl/>
        </w:rPr>
        <w:t>ر</w:t>
      </w:r>
      <w:r w:rsidR="00EB45E9">
        <w:rPr>
          <w:rFonts w:asciiTheme="majorBidi" w:hAnsiTheme="majorBidi" w:cstheme="majorBidi" w:hint="cs"/>
          <w:b/>
          <w:bCs/>
          <w:sz w:val="32"/>
          <w:szCs w:val="32"/>
          <w:rtl/>
        </w:rPr>
        <w:t>ان</w:t>
      </w:r>
      <w:r w:rsidRPr="007217B4">
        <w:rPr>
          <w:rFonts w:asciiTheme="majorBidi" w:hAnsiTheme="majorBidi" w:cstheme="majorBidi"/>
          <w:b/>
          <w:bCs/>
          <w:sz w:val="32"/>
          <w:szCs w:val="32"/>
          <w:rtl/>
        </w:rPr>
        <w:t>ي</w:t>
      </w:r>
      <w:proofErr w:type="spellEnd"/>
      <w:r w:rsidRPr="007217B4">
        <w:rPr>
          <w:rFonts w:asciiTheme="majorBidi" w:hAnsiTheme="majorBidi" w:cstheme="majorBidi"/>
          <w:b/>
          <w:bCs/>
          <w:sz w:val="32"/>
          <w:szCs w:val="32"/>
          <w:rtl/>
        </w:rPr>
        <w:t xml:space="preserve"> في الدجاج </w:t>
      </w:r>
      <w:r w:rsidRPr="007217B4">
        <w:rPr>
          <w:rFonts w:asciiTheme="majorBidi" w:hAnsiTheme="majorBidi" w:cstheme="majorBidi"/>
          <w:b/>
          <w:bCs/>
          <w:sz w:val="32"/>
          <w:szCs w:val="32"/>
        </w:rPr>
        <w:t>Circulatory System</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المقدمة: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تمتلك الدواجن جهاز دوري متقدم فقلب الطيور يعمل بكفاءة عالية تناسب حاجة الطائر العالية للأكسجين اثناء التنفس والقلب كبير الحجم نسبيا ومعدل ضرباته سريع ويضخ كمية كبيرة من الدم خلال الدقيقة وذلك مقارنة بالثديات المماثلة لها في الحجم.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وللدم وظائف هامة جدا للدواجن فالدم له وظيفة تنفسية واخراجية وتنظيمية ونقل وظيفة وقائية وكلها وظائف هامة جدا تتداخل مع بعضها ويشترك في ادائها العديد من الاجهزة الاخرى واي خلل في اداء الجهاز الدوري لوظائفه سوف ينعكس اثرة على العملية الانتاجية سواء لإنتاج البيض او لإنتاج اللحم.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يتركب الجهاز الدوري من: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القلب – الاوردة – الشرايين – الشعيرات الدموية – والدم.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القلب:</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يتركب القلب من مضختين حيث الجانب الايسر يستقبل الدم </w:t>
      </w:r>
      <w:proofErr w:type="spellStart"/>
      <w:r w:rsidRPr="007217B4">
        <w:rPr>
          <w:rFonts w:asciiTheme="majorBidi" w:hAnsiTheme="majorBidi" w:cstheme="majorBidi"/>
          <w:b/>
          <w:bCs/>
          <w:sz w:val="32"/>
          <w:szCs w:val="32"/>
          <w:rtl/>
        </w:rPr>
        <w:t>المؤكسج</w:t>
      </w:r>
      <w:proofErr w:type="spellEnd"/>
      <w:r w:rsidRPr="007217B4">
        <w:rPr>
          <w:rFonts w:asciiTheme="majorBidi" w:hAnsiTheme="majorBidi" w:cstheme="majorBidi"/>
          <w:b/>
          <w:bCs/>
          <w:sz w:val="32"/>
          <w:szCs w:val="32"/>
          <w:rtl/>
        </w:rPr>
        <w:t xml:space="preserve"> في الاذين من الرئتين ويدفعه خلال الاورطي في الدورة الجسدية عالية الضغط واما الجانب الايمن فهو يستقبل من الدورة الجسدية الدم الغير </w:t>
      </w:r>
      <w:proofErr w:type="spellStart"/>
      <w:r w:rsidRPr="007217B4">
        <w:rPr>
          <w:rFonts w:asciiTheme="majorBidi" w:hAnsiTheme="majorBidi" w:cstheme="majorBidi"/>
          <w:b/>
          <w:bCs/>
          <w:sz w:val="32"/>
          <w:szCs w:val="32"/>
          <w:rtl/>
        </w:rPr>
        <w:t>مؤكسج</w:t>
      </w:r>
      <w:proofErr w:type="spellEnd"/>
      <w:r w:rsidRPr="007217B4">
        <w:rPr>
          <w:rFonts w:asciiTheme="majorBidi" w:hAnsiTheme="majorBidi" w:cstheme="majorBidi"/>
          <w:b/>
          <w:bCs/>
          <w:sz w:val="32"/>
          <w:szCs w:val="32"/>
          <w:rtl/>
        </w:rPr>
        <w:t xml:space="preserve"> في الجيب الوريدي </w:t>
      </w:r>
      <w:r w:rsidRPr="007217B4">
        <w:rPr>
          <w:rFonts w:asciiTheme="majorBidi" w:hAnsiTheme="majorBidi" w:cstheme="majorBidi"/>
          <w:b/>
          <w:bCs/>
          <w:sz w:val="32"/>
          <w:szCs w:val="32"/>
        </w:rPr>
        <w:t xml:space="preserve">Sinus </w:t>
      </w:r>
      <w:proofErr w:type="spellStart"/>
      <w:r w:rsidRPr="007217B4">
        <w:rPr>
          <w:rFonts w:asciiTheme="majorBidi" w:hAnsiTheme="majorBidi" w:cstheme="majorBidi"/>
          <w:b/>
          <w:bCs/>
          <w:sz w:val="32"/>
          <w:szCs w:val="32"/>
        </w:rPr>
        <w:t>venosus</w:t>
      </w:r>
      <w:proofErr w:type="spellEnd"/>
      <w:r w:rsidRPr="007217B4">
        <w:rPr>
          <w:rFonts w:asciiTheme="majorBidi" w:hAnsiTheme="majorBidi" w:cstheme="majorBidi"/>
          <w:b/>
          <w:bCs/>
          <w:sz w:val="32"/>
          <w:szCs w:val="32"/>
          <w:rtl/>
        </w:rPr>
        <w:t> والاذين الايمن ويدفعه الى الرئتين في الدورة الرئوية قليلة الضغط (شكل رقم 1).</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ويماثل القلب المضخة النابضة </w:t>
      </w:r>
      <w:proofErr w:type="spellStart"/>
      <w:r w:rsidRPr="007217B4">
        <w:rPr>
          <w:rFonts w:asciiTheme="majorBidi" w:hAnsiTheme="majorBidi" w:cstheme="majorBidi"/>
          <w:b/>
          <w:bCs/>
          <w:sz w:val="32"/>
          <w:szCs w:val="32"/>
        </w:rPr>
        <w:t>pulsetile</w:t>
      </w:r>
      <w:proofErr w:type="spellEnd"/>
      <w:r w:rsidRPr="007217B4">
        <w:rPr>
          <w:rFonts w:asciiTheme="majorBidi" w:hAnsiTheme="majorBidi" w:cstheme="majorBidi"/>
          <w:b/>
          <w:bCs/>
          <w:sz w:val="32"/>
          <w:szCs w:val="32"/>
        </w:rPr>
        <w:t xml:space="preserve"> pump</w:t>
      </w:r>
      <w:r w:rsidRPr="007217B4">
        <w:rPr>
          <w:rFonts w:asciiTheme="majorBidi" w:hAnsiTheme="majorBidi" w:cstheme="majorBidi"/>
          <w:b/>
          <w:bCs/>
          <w:sz w:val="32"/>
          <w:szCs w:val="32"/>
          <w:rtl/>
        </w:rPr>
        <w:t> وفي نفس الوقت تعمل الصمامات </w:t>
      </w:r>
      <w:r w:rsidRPr="007217B4">
        <w:rPr>
          <w:rFonts w:asciiTheme="majorBidi" w:hAnsiTheme="majorBidi" w:cstheme="majorBidi"/>
          <w:b/>
          <w:bCs/>
          <w:sz w:val="32"/>
          <w:szCs w:val="32"/>
        </w:rPr>
        <w:t>valves</w:t>
      </w:r>
      <w:r w:rsidRPr="007217B4">
        <w:rPr>
          <w:rFonts w:asciiTheme="majorBidi" w:hAnsiTheme="majorBidi" w:cstheme="majorBidi"/>
          <w:b/>
          <w:bCs/>
          <w:sz w:val="32"/>
          <w:szCs w:val="32"/>
          <w:rtl/>
        </w:rPr>
        <w:t> على ان يكون تدفق الدم احادي الاتجاه </w:t>
      </w:r>
      <w:r w:rsidRPr="007217B4">
        <w:rPr>
          <w:rFonts w:asciiTheme="majorBidi" w:hAnsiTheme="majorBidi" w:cstheme="majorBidi"/>
          <w:b/>
          <w:bCs/>
          <w:sz w:val="32"/>
          <w:szCs w:val="32"/>
        </w:rPr>
        <w:t>unidirectional flow</w:t>
      </w:r>
      <w:r w:rsidRPr="007217B4">
        <w:rPr>
          <w:rFonts w:asciiTheme="majorBidi" w:hAnsiTheme="majorBidi" w:cstheme="majorBidi"/>
          <w:b/>
          <w:bCs/>
          <w:sz w:val="32"/>
          <w:szCs w:val="32"/>
          <w:rtl/>
        </w:rPr>
        <w:t xml:space="preserve"> من </w:t>
      </w:r>
      <w:proofErr w:type="gramStart"/>
      <w:r w:rsidRPr="007217B4">
        <w:rPr>
          <w:rFonts w:asciiTheme="majorBidi" w:hAnsiTheme="majorBidi" w:cstheme="majorBidi"/>
          <w:b/>
          <w:bCs/>
          <w:sz w:val="32"/>
          <w:szCs w:val="32"/>
          <w:rtl/>
        </w:rPr>
        <w:t>احد</w:t>
      </w:r>
      <w:proofErr w:type="gramEnd"/>
      <w:r w:rsidRPr="007217B4">
        <w:rPr>
          <w:rFonts w:asciiTheme="majorBidi" w:hAnsiTheme="majorBidi" w:cstheme="majorBidi"/>
          <w:b/>
          <w:bCs/>
          <w:sz w:val="32"/>
          <w:szCs w:val="32"/>
          <w:rtl/>
        </w:rPr>
        <w:t xml:space="preserve"> الحجرات الى الاخرى.</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noProof/>
          <w:sz w:val="32"/>
          <w:szCs w:val="32"/>
        </w:rPr>
        <w:lastRenderedPageBreak/>
        <w:drawing>
          <wp:inline distT="0" distB="0" distL="0" distR="0">
            <wp:extent cx="4876800" cy="3692525"/>
            <wp:effectExtent l="0" t="0" r="0" b="3175"/>
            <wp:docPr id="11" name="Picture 11" descr="https://almerja.net/medea/images/%D8%A7%D9%84%D9%82%D9%84%D8%A8%20%D9%88%D9%85%D8%A7%20%D9%8A%D8%AA%D8%B5%D9%84%20%D8%A8%D9%87%20%D9%85%D9%86%20%D8%A7%D9%88%D8%B1%D8%AF%D8%A9%20%D9%88%D8%B4%D8%B1%D8%A7%D9%8A%D9%8A%D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almerja.net/medea/images/%D8%A7%D9%84%D9%82%D9%84%D8%A8%20%D9%88%D9%85%D8%A7%20%D9%8A%D8%AA%D8%B5%D9%84%20%D8%A8%D9%87%20%D9%85%D9%86%20%D8%A7%D9%88%D8%B1%D8%AF%D8%A9%20%D9%88%D8%B4%D8%B1%D8%A7%D9%8A%D9%8A%D9%8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692525"/>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شكل رقم (1) القلب وما يتصل به من اوردة وشرايين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ويبلغ الحجم الكلي للدم في الدجاج الناضج والذي يصل وزنه إلى حوالي </w:t>
      </w:r>
      <w:r w:rsidRPr="007217B4">
        <w:rPr>
          <w:rFonts w:asciiTheme="majorBidi" w:hAnsiTheme="majorBidi" w:cstheme="majorBidi"/>
          <w:b/>
          <w:bCs/>
          <w:sz w:val="32"/>
          <w:szCs w:val="32"/>
          <w:rtl/>
          <w:lang w:bidi="fa-IR"/>
        </w:rPr>
        <w:t>۲</w:t>
      </w:r>
      <w:r w:rsidRPr="007217B4">
        <w:rPr>
          <w:rFonts w:asciiTheme="majorBidi" w:hAnsiTheme="majorBidi" w:cstheme="majorBidi"/>
          <w:b/>
          <w:bCs/>
          <w:sz w:val="32"/>
          <w:szCs w:val="32"/>
          <w:rtl/>
        </w:rPr>
        <w:t>٫5 كجم حوالي 240 ملل وكما أن التغيرات في هذا الحجم تكون قليلة جدا مع العلم بأن الاحتياج للدم أثناء النشاط في الأنسجة يكون أعلى بعدة مرات عن الاحتياج أثناء الراحة.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ويوجد القلب في معظم الطيور في الصدر </w:t>
      </w:r>
      <w:r w:rsidRPr="007217B4">
        <w:rPr>
          <w:rFonts w:asciiTheme="majorBidi" w:hAnsiTheme="majorBidi" w:cstheme="majorBidi"/>
          <w:b/>
          <w:bCs/>
          <w:sz w:val="32"/>
          <w:szCs w:val="32"/>
        </w:rPr>
        <w:t>thorax</w:t>
      </w:r>
      <w:r w:rsidRPr="007217B4">
        <w:rPr>
          <w:rFonts w:asciiTheme="majorBidi" w:hAnsiTheme="majorBidi" w:cstheme="majorBidi"/>
          <w:b/>
          <w:bCs/>
          <w:sz w:val="32"/>
          <w:szCs w:val="32"/>
          <w:rtl/>
        </w:rPr>
        <w:t> في اتجاه اليسار قليلا من الخط الوسطي للجسم وغالبا يكون موازي للمحور الطولي للجسم باستثناء أن قمة القلب </w:t>
      </w:r>
      <w:r w:rsidRPr="007217B4">
        <w:rPr>
          <w:rFonts w:asciiTheme="majorBidi" w:hAnsiTheme="majorBidi" w:cstheme="majorBidi"/>
          <w:b/>
          <w:bCs/>
          <w:sz w:val="32"/>
          <w:szCs w:val="32"/>
        </w:rPr>
        <w:t>apex</w:t>
      </w:r>
      <w:r w:rsidRPr="007217B4">
        <w:rPr>
          <w:rFonts w:asciiTheme="majorBidi" w:hAnsiTheme="majorBidi" w:cstheme="majorBidi"/>
          <w:b/>
          <w:bCs/>
          <w:sz w:val="32"/>
          <w:szCs w:val="32"/>
          <w:rtl/>
        </w:rPr>
        <w:t> تتجه ناحية اليمين (شكل رقم 1). وكما هو الحال في الثدييات يحاط القلب بكيس التامور </w:t>
      </w:r>
      <w:r w:rsidRPr="007217B4">
        <w:rPr>
          <w:rFonts w:asciiTheme="majorBidi" w:hAnsiTheme="majorBidi" w:cstheme="majorBidi"/>
          <w:b/>
          <w:bCs/>
          <w:sz w:val="32"/>
          <w:szCs w:val="32"/>
        </w:rPr>
        <w:t>pericardial sac</w:t>
      </w:r>
      <w:r w:rsidRPr="007217B4">
        <w:rPr>
          <w:rFonts w:asciiTheme="majorBidi" w:hAnsiTheme="majorBidi" w:cstheme="majorBidi"/>
          <w:b/>
          <w:bCs/>
          <w:sz w:val="32"/>
          <w:szCs w:val="32"/>
          <w:rtl/>
        </w:rPr>
        <w:t> ويتكون القلب من أربعة حجرات هي الأذينين </w:t>
      </w:r>
      <w:r w:rsidRPr="007217B4">
        <w:rPr>
          <w:rFonts w:asciiTheme="majorBidi" w:hAnsiTheme="majorBidi" w:cstheme="majorBidi"/>
          <w:b/>
          <w:bCs/>
          <w:sz w:val="32"/>
          <w:szCs w:val="32"/>
        </w:rPr>
        <w:t>two atria</w:t>
      </w:r>
      <w:r w:rsidRPr="007217B4">
        <w:rPr>
          <w:rFonts w:asciiTheme="majorBidi" w:hAnsiTheme="majorBidi" w:cstheme="majorBidi"/>
          <w:b/>
          <w:bCs/>
          <w:sz w:val="32"/>
          <w:szCs w:val="32"/>
          <w:rtl/>
        </w:rPr>
        <w:t> والبطينين </w:t>
      </w:r>
      <w:r w:rsidRPr="007217B4">
        <w:rPr>
          <w:rFonts w:asciiTheme="majorBidi" w:hAnsiTheme="majorBidi" w:cstheme="majorBidi"/>
          <w:b/>
          <w:bCs/>
          <w:sz w:val="32"/>
          <w:szCs w:val="32"/>
        </w:rPr>
        <w:t>two ventricles</w:t>
      </w:r>
      <w:r w:rsidRPr="007217B4">
        <w:rPr>
          <w:rFonts w:asciiTheme="majorBidi" w:hAnsiTheme="majorBidi" w:cstheme="majorBidi"/>
          <w:b/>
          <w:bCs/>
          <w:sz w:val="32"/>
          <w:szCs w:val="32"/>
          <w:rtl/>
        </w:rPr>
        <w:t> وعادة يكون الأذين الأيمن أكبر حجما من الأذين الأيسر وكما أن البطين الأيسر يصل سمكه إلى حوالي ثلاثة أضعاف سمك البطين الأيمن.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وتفتح </w:t>
      </w:r>
      <w:proofErr w:type="spellStart"/>
      <w:r w:rsidRPr="007217B4">
        <w:rPr>
          <w:rFonts w:asciiTheme="majorBidi" w:hAnsiTheme="majorBidi" w:cstheme="majorBidi"/>
          <w:b/>
          <w:bCs/>
          <w:sz w:val="32"/>
          <w:szCs w:val="32"/>
          <w:rtl/>
        </w:rPr>
        <w:t>الأذينات</w:t>
      </w:r>
      <w:proofErr w:type="spellEnd"/>
      <w:r w:rsidRPr="007217B4">
        <w:rPr>
          <w:rFonts w:asciiTheme="majorBidi" w:hAnsiTheme="majorBidi" w:cstheme="majorBidi"/>
          <w:b/>
          <w:bCs/>
          <w:sz w:val="32"/>
          <w:szCs w:val="32"/>
          <w:rtl/>
        </w:rPr>
        <w:t xml:space="preserve"> في </w:t>
      </w:r>
      <w:proofErr w:type="spellStart"/>
      <w:r w:rsidRPr="007217B4">
        <w:rPr>
          <w:rFonts w:asciiTheme="majorBidi" w:hAnsiTheme="majorBidi" w:cstheme="majorBidi"/>
          <w:b/>
          <w:bCs/>
          <w:sz w:val="32"/>
          <w:szCs w:val="32"/>
          <w:rtl/>
        </w:rPr>
        <w:t>البطينات</w:t>
      </w:r>
      <w:proofErr w:type="spellEnd"/>
      <w:r w:rsidRPr="007217B4">
        <w:rPr>
          <w:rFonts w:asciiTheme="majorBidi" w:hAnsiTheme="majorBidi" w:cstheme="majorBidi"/>
          <w:b/>
          <w:bCs/>
          <w:sz w:val="32"/>
          <w:szCs w:val="32"/>
          <w:rtl/>
        </w:rPr>
        <w:t xml:space="preserve"> عن طريق فتحات يمكن غلقها بواسطة الصمامات الأذين بطينية </w:t>
      </w:r>
      <w:r w:rsidRPr="007217B4">
        <w:rPr>
          <w:rFonts w:asciiTheme="majorBidi" w:hAnsiTheme="majorBidi" w:cstheme="majorBidi"/>
          <w:b/>
          <w:bCs/>
          <w:sz w:val="32"/>
          <w:szCs w:val="32"/>
        </w:rPr>
        <w:t>valves</w:t>
      </w:r>
      <w:r w:rsidRPr="007217B4">
        <w:rPr>
          <w:rFonts w:asciiTheme="majorBidi" w:hAnsiTheme="majorBidi" w:cstheme="majorBidi"/>
          <w:b/>
          <w:bCs/>
          <w:sz w:val="32"/>
          <w:szCs w:val="32"/>
          <w:rtl/>
        </w:rPr>
        <w:t> (</w:t>
      </w:r>
      <w:r w:rsidRPr="007217B4">
        <w:rPr>
          <w:rFonts w:asciiTheme="majorBidi" w:hAnsiTheme="majorBidi" w:cstheme="majorBidi"/>
          <w:b/>
          <w:bCs/>
          <w:sz w:val="32"/>
          <w:szCs w:val="32"/>
        </w:rPr>
        <w:t>V</w:t>
      </w:r>
      <w:r w:rsidRPr="007217B4">
        <w:rPr>
          <w:rFonts w:asciiTheme="majorBidi" w:hAnsiTheme="majorBidi" w:cstheme="majorBidi"/>
          <w:b/>
          <w:bCs/>
          <w:sz w:val="32"/>
          <w:szCs w:val="32"/>
          <w:rtl/>
        </w:rPr>
        <w:t>-</w:t>
      </w:r>
      <w:proofErr w:type="gramStart"/>
      <w:r w:rsidRPr="007217B4">
        <w:rPr>
          <w:rFonts w:asciiTheme="majorBidi" w:hAnsiTheme="majorBidi" w:cstheme="majorBidi"/>
          <w:b/>
          <w:bCs/>
          <w:sz w:val="32"/>
          <w:szCs w:val="32"/>
        </w:rPr>
        <w:t>A</w:t>
      </w:r>
      <w:r w:rsidRPr="007217B4">
        <w:rPr>
          <w:rFonts w:asciiTheme="majorBidi" w:hAnsiTheme="majorBidi" w:cstheme="majorBidi"/>
          <w:b/>
          <w:bCs/>
          <w:sz w:val="32"/>
          <w:szCs w:val="32"/>
          <w:rtl/>
        </w:rPr>
        <w:t>)  </w:t>
      </w:r>
      <w:r w:rsidRPr="007217B4">
        <w:rPr>
          <w:rFonts w:asciiTheme="majorBidi" w:hAnsiTheme="majorBidi" w:cstheme="majorBidi"/>
          <w:b/>
          <w:bCs/>
          <w:sz w:val="32"/>
          <w:szCs w:val="32"/>
        </w:rPr>
        <w:t>atrioventricular</w:t>
      </w:r>
      <w:proofErr w:type="gramEnd"/>
      <w:r w:rsidRPr="007217B4">
        <w:rPr>
          <w:rFonts w:asciiTheme="majorBidi" w:hAnsiTheme="majorBidi" w:cstheme="majorBidi"/>
          <w:b/>
          <w:bCs/>
          <w:sz w:val="32"/>
          <w:szCs w:val="32"/>
          <w:rtl/>
        </w:rPr>
        <w:t>(شكل رقم 2) والصمام الأيسر عبارة عن غشاء رقيق ثنائي الشرفات </w:t>
      </w:r>
      <w:r w:rsidRPr="007217B4">
        <w:rPr>
          <w:rFonts w:asciiTheme="majorBidi" w:hAnsiTheme="majorBidi" w:cstheme="majorBidi"/>
          <w:b/>
          <w:bCs/>
          <w:sz w:val="32"/>
          <w:szCs w:val="32"/>
        </w:rPr>
        <w:t>bicuspid</w:t>
      </w:r>
      <w:r w:rsidRPr="007217B4">
        <w:rPr>
          <w:rFonts w:asciiTheme="majorBidi" w:hAnsiTheme="majorBidi" w:cstheme="majorBidi"/>
          <w:b/>
          <w:bCs/>
          <w:sz w:val="32"/>
          <w:szCs w:val="32"/>
          <w:rtl/>
        </w:rPr>
        <w:t> كما هو موجود في الثدييات وأما الصمام الأيمن فهو عبارة عن مصراع عضلي بسيط </w:t>
      </w:r>
      <w:r w:rsidRPr="007217B4">
        <w:rPr>
          <w:rFonts w:asciiTheme="majorBidi" w:hAnsiTheme="majorBidi" w:cstheme="majorBidi"/>
          <w:b/>
          <w:bCs/>
          <w:sz w:val="32"/>
          <w:szCs w:val="32"/>
        </w:rPr>
        <w:t>simple muscular flap</w:t>
      </w:r>
      <w:r w:rsidRPr="007217B4">
        <w:rPr>
          <w:rFonts w:asciiTheme="majorBidi" w:hAnsiTheme="majorBidi" w:cstheme="majorBidi"/>
          <w:b/>
          <w:bCs/>
          <w:sz w:val="32"/>
          <w:szCs w:val="32"/>
          <w:rtl/>
        </w:rPr>
        <w:t> ينشأ عند قاعدة الشريان الرئوي </w:t>
      </w:r>
      <w:r w:rsidRPr="007217B4">
        <w:rPr>
          <w:rFonts w:asciiTheme="majorBidi" w:hAnsiTheme="majorBidi" w:cstheme="majorBidi"/>
          <w:b/>
          <w:bCs/>
          <w:sz w:val="32"/>
          <w:szCs w:val="32"/>
        </w:rPr>
        <w:t>pulmonary artery</w:t>
      </w:r>
      <w:r w:rsidRPr="007217B4">
        <w:rPr>
          <w:rFonts w:asciiTheme="majorBidi" w:hAnsiTheme="majorBidi" w:cstheme="majorBidi"/>
          <w:b/>
          <w:bCs/>
          <w:sz w:val="32"/>
          <w:szCs w:val="32"/>
          <w:rtl/>
        </w:rPr>
        <w:t> ويدعم بواسطة الحواجز العضلية </w:t>
      </w:r>
      <w:r w:rsidRPr="007217B4">
        <w:rPr>
          <w:rFonts w:asciiTheme="majorBidi" w:hAnsiTheme="majorBidi" w:cstheme="majorBidi"/>
          <w:b/>
          <w:bCs/>
          <w:sz w:val="32"/>
          <w:szCs w:val="32"/>
        </w:rPr>
        <w:t>trabecular muscle</w:t>
      </w:r>
      <w:r w:rsidRPr="007217B4">
        <w:rPr>
          <w:rFonts w:asciiTheme="majorBidi" w:hAnsiTheme="majorBidi" w:cstheme="majorBidi"/>
          <w:b/>
          <w:bCs/>
          <w:sz w:val="32"/>
          <w:szCs w:val="32"/>
          <w:rtl/>
        </w:rPr>
        <w:t xml:space="preserve">. </w:t>
      </w:r>
      <w:r w:rsidRPr="007217B4">
        <w:rPr>
          <w:rFonts w:asciiTheme="majorBidi" w:hAnsiTheme="majorBidi" w:cstheme="majorBidi"/>
          <w:b/>
          <w:bCs/>
          <w:sz w:val="32"/>
          <w:szCs w:val="32"/>
          <w:rtl/>
        </w:rPr>
        <w:lastRenderedPageBreak/>
        <w:t>وعند انقباض البطين الأيمن يؤدي هذا إلى اندفاع الأجزاء الحرة من الصمام إلى الفتحة الأذين بطينية مما يؤدي إلى غلقها.</w:t>
      </w:r>
    </w:p>
    <w:p w:rsidR="007217B4" w:rsidRPr="007217B4" w:rsidRDefault="007217B4" w:rsidP="007217B4">
      <w:pPr>
        <w:bidi/>
        <w:jc w:val="both"/>
        <w:rPr>
          <w:rFonts w:asciiTheme="majorBidi" w:hAnsiTheme="majorBidi" w:cstheme="majorBidi"/>
          <w:b/>
          <w:bCs/>
          <w:sz w:val="32"/>
          <w:szCs w:val="32"/>
          <w:rtl/>
        </w:rPr>
      </w:pP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شكل رقم (2) قطاع طولي في القلب يبين الأجزاء </w:t>
      </w:r>
      <w:proofErr w:type="gramStart"/>
      <w:r w:rsidRPr="007217B4">
        <w:rPr>
          <w:rFonts w:asciiTheme="majorBidi" w:hAnsiTheme="majorBidi" w:cstheme="majorBidi"/>
          <w:b/>
          <w:bCs/>
          <w:sz w:val="32"/>
          <w:szCs w:val="32"/>
          <w:rtl/>
        </w:rPr>
        <w:t>الداخلية .</w:t>
      </w:r>
      <w:proofErr w:type="gramEnd"/>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أما بالنسبة للصمامات </w:t>
      </w:r>
      <w:proofErr w:type="spellStart"/>
      <w:r w:rsidRPr="007217B4">
        <w:rPr>
          <w:rFonts w:asciiTheme="majorBidi" w:hAnsiTheme="majorBidi" w:cstheme="majorBidi"/>
          <w:b/>
          <w:bCs/>
          <w:sz w:val="32"/>
          <w:szCs w:val="32"/>
          <w:rtl/>
        </w:rPr>
        <w:t>الأورطية</w:t>
      </w:r>
      <w:proofErr w:type="spell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aortic valves</w:t>
      </w:r>
      <w:r w:rsidRPr="007217B4">
        <w:rPr>
          <w:rFonts w:asciiTheme="majorBidi" w:hAnsiTheme="majorBidi" w:cstheme="majorBidi"/>
          <w:b/>
          <w:bCs/>
          <w:sz w:val="32"/>
          <w:szCs w:val="32"/>
          <w:rtl/>
        </w:rPr>
        <w:t> والصمامات الرئوية </w:t>
      </w:r>
      <w:r w:rsidRPr="007217B4">
        <w:rPr>
          <w:rFonts w:asciiTheme="majorBidi" w:hAnsiTheme="majorBidi" w:cstheme="majorBidi"/>
          <w:b/>
          <w:bCs/>
          <w:sz w:val="32"/>
          <w:szCs w:val="32"/>
        </w:rPr>
        <w:t>pulmonary valves</w:t>
      </w:r>
      <w:r w:rsidRPr="007217B4">
        <w:rPr>
          <w:rFonts w:asciiTheme="majorBidi" w:hAnsiTheme="majorBidi" w:cstheme="majorBidi"/>
          <w:b/>
          <w:bCs/>
          <w:sz w:val="32"/>
          <w:szCs w:val="32"/>
          <w:rtl/>
        </w:rPr>
        <w:t> فهي غشائية ثلاثية الشرفات </w:t>
      </w:r>
      <w:r w:rsidRPr="007217B4">
        <w:rPr>
          <w:rFonts w:asciiTheme="majorBidi" w:hAnsiTheme="majorBidi" w:cstheme="majorBidi"/>
          <w:b/>
          <w:bCs/>
          <w:sz w:val="32"/>
          <w:szCs w:val="32"/>
        </w:rPr>
        <w:t>tricuspid</w:t>
      </w:r>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ويختلف حجم القلب في الطيور تبعا إلى حجم الجسم (جدول رقم 1) حيث يوضح الجدول أن حجم القلب يكون كبيرا نسبيا في الطيور صغيرة الوزن رغم أن هذا ليس قاعدة عامة. ويلاحظ أن وزن القلب في الطيور يميل لأن يكون أثقل في الثدييات المساوية لها في وزن الجسم وقد لوحظ أيضا أن العوامل البيئية مثل نقص أكسجين الأنسجة </w:t>
      </w:r>
      <w:r w:rsidRPr="007217B4">
        <w:rPr>
          <w:rFonts w:asciiTheme="majorBidi" w:hAnsiTheme="majorBidi" w:cstheme="majorBidi"/>
          <w:b/>
          <w:bCs/>
          <w:sz w:val="32"/>
          <w:szCs w:val="32"/>
        </w:rPr>
        <w:t>hypoxia</w:t>
      </w:r>
      <w:r w:rsidRPr="007217B4">
        <w:rPr>
          <w:rFonts w:asciiTheme="majorBidi" w:hAnsiTheme="majorBidi" w:cstheme="majorBidi"/>
          <w:b/>
          <w:bCs/>
          <w:sz w:val="32"/>
          <w:szCs w:val="32"/>
          <w:rtl/>
        </w:rPr>
        <w:t> (في الطيور التي تعيش على ارتفاعات عالية) يزيد من حجم القلب.</w:t>
      </w:r>
    </w:p>
    <w:p w:rsid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جدول رقم (1) حجم القلب </w:t>
      </w:r>
      <w:r w:rsidRPr="007217B4">
        <w:rPr>
          <w:rFonts w:asciiTheme="majorBidi" w:hAnsiTheme="majorBidi" w:cstheme="majorBidi"/>
          <w:b/>
          <w:bCs/>
          <w:sz w:val="32"/>
          <w:szCs w:val="32"/>
        </w:rPr>
        <w:t>heart size</w:t>
      </w:r>
      <w:r w:rsidRPr="007217B4">
        <w:rPr>
          <w:rFonts w:asciiTheme="majorBidi" w:hAnsiTheme="majorBidi" w:cstheme="majorBidi"/>
          <w:b/>
          <w:bCs/>
          <w:sz w:val="32"/>
          <w:szCs w:val="32"/>
          <w:rtl/>
        </w:rPr>
        <w:t> ووزن الجسم </w:t>
      </w:r>
      <w:r w:rsidRPr="007217B4">
        <w:rPr>
          <w:rFonts w:asciiTheme="majorBidi" w:hAnsiTheme="majorBidi" w:cstheme="majorBidi"/>
          <w:b/>
          <w:bCs/>
          <w:sz w:val="32"/>
          <w:szCs w:val="32"/>
        </w:rPr>
        <w:t>body weight</w:t>
      </w:r>
      <w:r w:rsidRPr="007217B4">
        <w:rPr>
          <w:rFonts w:asciiTheme="majorBidi" w:hAnsiTheme="majorBidi" w:cstheme="majorBidi"/>
          <w:b/>
          <w:bCs/>
          <w:sz w:val="32"/>
          <w:szCs w:val="32"/>
          <w:rtl/>
        </w:rPr>
        <w:t> في الطيور المختلفة</w:t>
      </w:r>
    </w:p>
    <w:p w:rsidR="00952945" w:rsidRPr="007217B4" w:rsidRDefault="00952945" w:rsidP="00952945">
      <w:pPr>
        <w:bidi/>
        <w:jc w:val="both"/>
        <w:rPr>
          <w:rFonts w:asciiTheme="majorBidi" w:hAnsiTheme="majorBidi" w:cstheme="majorBidi"/>
          <w:b/>
          <w:bCs/>
          <w:sz w:val="32"/>
          <w:szCs w:val="32"/>
          <w:rtl/>
        </w:rPr>
      </w:pPr>
      <w:r w:rsidRPr="00952945">
        <w:rPr>
          <w:rFonts w:asciiTheme="majorBidi" w:hAnsiTheme="majorBidi" w:cs="Times New Roman"/>
          <w:b/>
          <w:bCs/>
          <w:noProof/>
          <w:sz w:val="32"/>
          <w:szCs w:val="32"/>
          <w:rtl/>
        </w:rPr>
        <w:lastRenderedPageBreak/>
        <w:drawing>
          <wp:inline distT="0" distB="0" distL="0" distR="0">
            <wp:extent cx="5943600" cy="5971219"/>
            <wp:effectExtent l="0" t="0" r="0" b="0"/>
            <wp:docPr id="12" name="Picture 12" descr="C:\Users\hp\Desktop\حجم القل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hp\Desktop\حجم القلب.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71219"/>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noProof/>
          <w:sz w:val="32"/>
          <w:szCs w:val="32"/>
        </w:rPr>
        <w:lastRenderedPageBreak/>
        <w:drawing>
          <wp:inline distT="0" distB="0" distL="0" distR="0">
            <wp:extent cx="7515860" cy="7550785"/>
            <wp:effectExtent l="0" t="0" r="8890" b="0"/>
            <wp:docPr id="10" name="Picture 10" descr="https://almerja.net/medea/images/%D8%AD%D8%AC%D9%85%20%D8%A7%D9%84%D9%82%D9%84%D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almerja.net/medea/images/%D8%AD%D8%AC%D9%85%20%D8%A7%D9%84%D9%82%D9%84%D8%A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5860" cy="7550785"/>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الدورة الدموية </w:t>
      </w:r>
      <w:r w:rsidRPr="007217B4">
        <w:rPr>
          <w:rFonts w:asciiTheme="majorBidi" w:hAnsiTheme="majorBidi" w:cstheme="majorBidi"/>
          <w:b/>
          <w:bCs/>
          <w:sz w:val="32"/>
          <w:szCs w:val="32"/>
        </w:rPr>
        <w:t>Blood Circulation</w:t>
      </w:r>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lastRenderedPageBreak/>
        <w:t>تتضمن رحلة الدم في جسم الدجاجة دورتين: دورة صغرى من القلب (مركز الدورة الدموية) إلى الرئتين وبالعكس وتسمى الدورة الرئوية، ودورة دموية كبري من القلب إلى سائر أجزاء الجسم وبالعكس، وتسمى الدورة الجهازية شكل رقم (3).</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noProof/>
          <w:sz w:val="32"/>
          <w:szCs w:val="32"/>
        </w:rPr>
        <w:drawing>
          <wp:inline distT="0" distB="0" distL="0" distR="0">
            <wp:extent cx="3733800" cy="5334000"/>
            <wp:effectExtent l="0" t="0" r="0" b="0"/>
            <wp:docPr id="9" name="Picture 9" descr="https://almerja.net/medea/images/%D8%A7%D9%84%D8%AF%D9%88%D8%B1%D8%A9%20%D8%A7%D9%84%D8%B1%D8%A6%D9%88%D9%8A%D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almerja.net/medea/images/%D8%A7%D9%84%D8%AF%D9%88%D8%B1%D8%A9%20%D8%A7%D9%84%D8%B1%D8%A6%D9%88%D9%8A%D8%A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5334000"/>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شكل رقم (3) الدورة الرئوية </w:t>
      </w:r>
      <w:proofErr w:type="gramStart"/>
      <w:r w:rsidRPr="007217B4">
        <w:rPr>
          <w:rFonts w:asciiTheme="majorBidi" w:hAnsiTheme="majorBidi" w:cstheme="majorBidi"/>
          <w:b/>
          <w:bCs/>
          <w:sz w:val="32"/>
          <w:szCs w:val="32"/>
          <w:rtl/>
        </w:rPr>
        <w:t>( الصغرى</w:t>
      </w:r>
      <w:proofErr w:type="gramEnd"/>
      <w:r w:rsidRPr="007217B4">
        <w:rPr>
          <w:rFonts w:asciiTheme="majorBidi" w:hAnsiTheme="majorBidi" w:cstheme="majorBidi"/>
          <w:b/>
          <w:bCs/>
          <w:sz w:val="32"/>
          <w:szCs w:val="32"/>
          <w:rtl/>
        </w:rPr>
        <w:t xml:space="preserve"> ) من القلب الى الرئتين والعكس والدورة الجهازية (الكبرى) من القلب الى سائر اجزاء الجسم والعكس.</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يندفع الدم </w:t>
      </w:r>
      <w:proofErr w:type="spellStart"/>
      <w:r w:rsidRPr="007217B4">
        <w:rPr>
          <w:rFonts w:asciiTheme="majorBidi" w:hAnsiTheme="majorBidi" w:cstheme="majorBidi"/>
          <w:b/>
          <w:bCs/>
          <w:sz w:val="32"/>
          <w:szCs w:val="32"/>
          <w:rtl/>
        </w:rPr>
        <w:t>المؤكسج</w:t>
      </w:r>
      <w:proofErr w:type="spellEnd"/>
      <w:r w:rsidRPr="007217B4">
        <w:rPr>
          <w:rFonts w:asciiTheme="majorBidi" w:hAnsiTheme="majorBidi" w:cstheme="majorBidi"/>
          <w:b/>
          <w:bCs/>
          <w:sz w:val="32"/>
          <w:szCs w:val="32"/>
          <w:rtl/>
        </w:rPr>
        <w:t xml:space="preserve"> من البطين الأيسر إلى الأورطي أثناء انقباض البطينين وذلك من خلال الصمام الأورطي ثم يندفع عن هذا الطريق إلى الجهاز الشرياني كما يدفع الدم الوريدي من البطين الأيمن إلى الشريان الرئوي عن طريق الصمام الرئوي الذي يحمل الدم إلى الرئتين حيث يحدث له تبادل الغازات ويصبح الدم </w:t>
      </w:r>
      <w:proofErr w:type="spellStart"/>
      <w:r w:rsidRPr="007217B4">
        <w:rPr>
          <w:rFonts w:asciiTheme="majorBidi" w:hAnsiTheme="majorBidi" w:cstheme="majorBidi"/>
          <w:b/>
          <w:bCs/>
          <w:sz w:val="32"/>
          <w:szCs w:val="32"/>
          <w:rtl/>
        </w:rPr>
        <w:t>مؤكسج</w:t>
      </w:r>
      <w:proofErr w:type="spellEnd"/>
      <w:r w:rsidRPr="007217B4">
        <w:rPr>
          <w:rFonts w:asciiTheme="majorBidi" w:hAnsiTheme="majorBidi" w:cstheme="majorBidi"/>
          <w:b/>
          <w:bCs/>
          <w:sz w:val="32"/>
          <w:szCs w:val="32"/>
          <w:rtl/>
        </w:rPr>
        <w:t xml:space="preserve"> ويترك الدم الرئتين عن طريق الأوردة الرئوية ويدخل الأذين الأيسر كما يدخل الدم الوريدي للدورة إلى الأذين الأيمن من خلال الوريد الأجوف، </w:t>
      </w:r>
      <w:r w:rsidRPr="007217B4">
        <w:rPr>
          <w:rFonts w:asciiTheme="majorBidi" w:hAnsiTheme="majorBidi" w:cstheme="majorBidi"/>
          <w:b/>
          <w:bCs/>
          <w:sz w:val="32"/>
          <w:szCs w:val="32"/>
          <w:rtl/>
        </w:rPr>
        <w:lastRenderedPageBreak/>
        <w:t>وبعد دفع الدم يقل الضغط في البطين عن الضغط في كل من الأورطي والأوردة الرئوية والأذينين فيندفع الدم من الأذينين إلى البطينين.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ويبدأ القلب في الانقباض المنتظم عند حوالي الساعة 30 من التفريخ في الدجاج، ولكن لا تصبح الدورة الدموية مكتملة إلا بعد 40 ساعة من بداية التفريخ حيث يكون معدل ضربات القلب في ذلك الوقت من 10 إلى 100 في الدقيقة ثم تزداد تدريجيا حتى تصل إلى أقصى معدل لها </w:t>
      </w:r>
      <w:r w:rsidRPr="007217B4">
        <w:rPr>
          <w:rFonts w:asciiTheme="majorBidi" w:hAnsiTheme="majorBidi" w:cstheme="majorBidi"/>
          <w:b/>
          <w:bCs/>
          <w:sz w:val="32"/>
          <w:szCs w:val="32"/>
          <w:rtl/>
          <w:lang w:bidi="fa-IR"/>
        </w:rPr>
        <w:t>۲۲۰</w:t>
      </w:r>
      <w:r w:rsidRPr="007217B4">
        <w:rPr>
          <w:rFonts w:asciiTheme="majorBidi" w:hAnsiTheme="majorBidi" w:cstheme="majorBidi"/>
          <w:b/>
          <w:bCs/>
          <w:sz w:val="32"/>
          <w:szCs w:val="32"/>
          <w:rtl/>
        </w:rPr>
        <w:t xml:space="preserve"> دقه في الدقيقة.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ناتج عمل القلب:</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هو عبارة عن حجم الدم الذي يدفعه القلب في الدقيقة ويطلق عليه أيضا حجم الدقيقة من الدورة الدموية. ويقاس بطريقتين: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(أ) الطريقة </w:t>
      </w:r>
      <w:proofErr w:type="gramStart"/>
      <w:r w:rsidRPr="007217B4">
        <w:rPr>
          <w:rFonts w:asciiTheme="majorBidi" w:hAnsiTheme="majorBidi" w:cstheme="majorBidi"/>
          <w:b/>
          <w:bCs/>
          <w:sz w:val="32"/>
          <w:szCs w:val="32"/>
          <w:rtl/>
        </w:rPr>
        <w:t>المباشرة :</w:t>
      </w:r>
      <w:proofErr w:type="gramEnd"/>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وذلك باستخدام جهاز </w:t>
      </w:r>
      <w:r w:rsidRPr="007217B4">
        <w:rPr>
          <w:rFonts w:asciiTheme="majorBidi" w:hAnsiTheme="majorBidi" w:cstheme="majorBidi"/>
          <w:b/>
          <w:bCs/>
          <w:sz w:val="32"/>
          <w:szCs w:val="32"/>
        </w:rPr>
        <w:t>Electromagnetic flow meter</w:t>
      </w:r>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(ب) الطريقة الغير مباشرة: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حيث يقاس حجم الدم المدفوع من القلب في الدقيقة على أساس حساب فرق تركز الأكسجين في الدم الشرياني والوريدي ومقدار المستهلك من الأكسجين بالأنسجة في تلك الدقيقة. وذلك بالمعادلة التالية.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ناتج عمل القلب =</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(كمية الأكسجين المستهلك في الدقيقة ×100) ÷ الفرق بين تركيز الأكسجين بالدم الشرياني والوريدي</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(الفرق بين تركيز الأكسجين يعبر عن كمية ما يستخلصه الجسم من كل </w:t>
      </w:r>
      <w:r w:rsidRPr="007217B4">
        <w:rPr>
          <w:rFonts w:asciiTheme="majorBidi" w:hAnsiTheme="majorBidi" w:cstheme="majorBidi"/>
          <w:b/>
          <w:bCs/>
          <w:sz w:val="32"/>
          <w:szCs w:val="32"/>
          <w:rtl/>
          <w:lang w:bidi="fa-IR"/>
        </w:rPr>
        <w:t>۱۰۰</w:t>
      </w:r>
      <w:r w:rsidRPr="007217B4">
        <w:rPr>
          <w:rFonts w:asciiTheme="majorBidi" w:hAnsiTheme="majorBidi" w:cstheme="majorBidi"/>
          <w:b/>
          <w:bCs/>
          <w:sz w:val="32"/>
          <w:szCs w:val="32"/>
          <w:rtl/>
        </w:rPr>
        <w:t xml:space="preserve"> سم</w:t>
      </w:r>
      <w:r w:rsidRPr="007217B4">
        <w:rPr>
          <w:rFonts w:asciiTheme="majorBidi" w:hAnsiTheme="majorBidi" w:cstheme="majorBidi"/>
          <w:b/>
          <w:bCs/>
          <w:sz w:val="32"/>
          <w:szCs w:val="32"/>
          <w:vertAlign w:val="superscript"/>
          <w:rtl/>
        </w:rPr>
        <w:t>3</w:t>
      </w:r>
      <w:r w:rsidRPr="007217B4">
        <w:rPr>
          <w:rFonts w:asciiTheme="majorBidi" w:hAnsiTheme="majorBidi" w:cstheme="majorBidi"/>
          <w:b/>
          <w:bCs/>
          <w:sz w:val="32"/>
          <w:szCs w:val="32"/>
          <w:rtl/>
        </w:rPr>
        <w:t> دم).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الوظائف الأساسية للدم: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1- وظائف تنفسية: حيث يقوم الدم بنقل الأكسجين من الرئتين إلى جميع الخلايا والأنسجة.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2- وظائف أخراجية: حيث يحمل ثاني أكسيد الكربون من الخلايا إلى الرئتين للتخلص منه وكذلك الماء والأملاح الزائدة والنواتج النهائية للتمثيل الغذائي إلى الكليتين </w:t>
      </w:r>
      <w:proofErr w:type="gramStart"/>
      <w:r w:rsidRPr="007217B4">
        <w:rPr>
          <w:rFonts w:asciiTheme="majorBidi" w:hAnsiTheme="majorBidi" w:cstheme="majorBidi"/>
          <w:b/>
          <w:bCs/>
          <w:sz w:val="32"/>
          <w:szCs w:val="32"/>
          <w:rtl/>
        </w:rPr>
        <w:t>و الغدد</w:t>
      </w:r>
      <w:proofErr w:type="gramEnd"/>
      <w:r w:rsidRPr="007217B4">
        <w:rPr>
          <w:rFonts w:asciiTheme="majorBidi" w:hAnsiTheme="majorBidi" w:cstheme="majorBidi"/>
          <w:b/>
          <w:bCs/>
          <w:sz w:val="32"/>
          <w:szCs w:val="32"/>
          <w:rtl/>
        </w:rPr>
        <w:t xml:space="preserve"> العرقية للتخلص منها.</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3- وظائف تنظيمية: إذ يقوم بالمحافظة على الحموضة وكذلك تنظيم المحتوى المائي للأنسجة وتنظيم درجه حرارة الجسم.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lastRenderedPageBreak/>
        <w:t xml:space="preserve">4- وظيفة النقل: نقل الحرارة من مكان لأخر بالجسم كذلك نقل نواتج الهضم بعد امتصاصها إلى جميع أنسجة الجسم </w:t>
      </w:r>
      <w:proofErr w:type="gramStart"/>
      <w:r w:rsidRPr="007217B4">
        <w:rPr>
          <w:rFonts w:asciiTheme="majorBidi" w:hAnsiTheme="majorBidi" w:cstheme="majorBidi"/>
          <w:b/>
          <w:bCs/>
          <w:sz w:val="32"/>
          <w:szCs w:val="32"/>
          <w:rtl/>
        </w:rPr>
        <w:t>( جلوكوز</w:t>
      </w:r>
      <w:proofErr w:type="gramEnd"/>
      <w:r w:rsidRPr="007217B4">
        <w:rPr>
          <w:rFonts w:asciiTheme="majorBidi" w:hAnsiTheme="majorBidi" w:cstheme="majorBidi"/>
          <w:b/>
          <w:bCs/>
          <w:sz w:val="32"/>
          <w:szCs w:val="32"/>
          <w:rtl/>
        </w:rPr>
        <w:t>- أحماض امينية - دهون – فيتامينات - أملاح معدنية ............)</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وكذلك نقل الهرمونات من الغدد الصماء إلى الأماكن التي تؤثر فيها وكذلك نقل غازات الدم من والى الأنسجة.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5- وظائف </w:t>
      </w:r>
      <w:proofErr w:type="gramStart"/>
      <w:r w:rsidRPr="007217B4">
        <w:rPr>
          <w:rFonts w:asciiTheme="majorBidi" w:hAnsiTheme="majorBidi" w:cstheme="majorBidi"/>
          <w:b/>
          <w:bCs/>
          <w:sz w:val="32"/>
          <w:szCs w:val="32"/>
          <w:rtl/>
        </w:rPr>
        <w:t>وقائية :</w:t>
      </w:r>
      <w:proofErr w:type="gramEnd"/>
      <w:r w:rsidRPr="007217B4">
        <w:rPr>
          <w:rFonts w:asciiTheme="majorBidi" w:hAnsiTheme="majorBidi" w:cstheme="majorBidi"/>
          <w:b/>
          <w:bCs/>
          <w:sz w:val="32"/>
          <w:szCs w:val="32"/>
          <w:rtl/>
        </w:rPr>
        <w:t xml:space="preserve"> يعتبر الدم أهم العوامل المناعية وتقوم كريات الدم البيضاء بالتهام الأجسام الغريبة بالاشتراك مع الأجسام المناعية في إبطال المفعول الضار للميكروبات وسمومها وهدم البروتين الغريب.</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تركيب الدم: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يتركب الدم من جزئيين أساسين هما:</w:t>
      </w:r>
    </w:p>
    <w:p w:rsidR="007217B4" w:rsidRPr="007217B4" w:rsidRDefault="007217B4" w:rsidP="007217B4">
      <w:pPr>
        <w:bidi/>
        <w:jc w:val="both"/>
        <w:rPr>
          <w:rFonts w:asciiTheme="majorBidi" w:hAnsiTheme="majorBidi" w:cstheme="majorBidi"/>
          <w:b/>
          <w:bCs/>
          <w:sz w:val="32"/>
          <w:szCs w:val="32"/>
          <w:rtl/>
        </w:rPr>
      </w:pPr>
      <w:proofErr w:type="gramStart"/>
      <w:r w:rsidRPr="007217B4">
        <w:rPr>
          <w:rFonts w:asciiTheme="majorBidi" w:hAnsiTheme="majorBidi" w:cstheme="majorBidi"/>
          <w:b/>
          <w:bCs/>
          <w:sz w:val="32"/>
          <w:szCs w:val="32"/>
          <w:rtl/>
        </w:rPr>
        <w:t>أولا :</w:t>
      </w:r>
      <w:proofErr w:type="gramEnd"/>
      <w:r w:rsidRPr="007217B4">
        <w:rPr>
          <w:rFonts w:asciiTheme="majorBidi" w:hAnsiTheme="majorBidi" w:cstheme="majorBidi"/>
          <w:b/>
          <w:bCs/>
          <w:sz w:val="32"/>
          <w:szCs w:val="32"/>
          <w:rtl/>
        </w:rPr>
        <w:t xml:space="preserve"> البلازما : </w:t>
      </w:r>
      <w:r w:rsidRPr="007217B4">
        <w:rPr>
          <w:rFonts w:asciiTheme="majorBidi" w:hAnsiTheme="majorBidi" w:cstheme="majorBidi"/>
          <w:b/>
          <w:bCs/>
          <w:sz w:val="32"/>
          <w:szCs w:val="32"/>
        </w:rPr>
        <w:t>Plasma</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وهي تمثل 2/3 حجم الدم وهي سائل شفاف يميل لونه للاصفرار ويرجع هذا اللون لوجود صبغة </w:t>
      </w:r>
      <w:proofErr w:type="spellStart"/>
      <w:r w:rsidRPr="007217B4">
        <w:rPr>
          <w:rFonts w:asciiTheme="majorBidi" w:hAnsiTheme="majorBidi" w:cstheme="majorBidi"/>
          <w:b/>
          <w:bCs/>
          <w:sz w:val="32"/>
          <w:szCs w:val="32"/>
          <w:rtl/>
        </w:rPr>
        <w:t>الليوتين</w:t>
      </w:r>
      <w:proofErr w:type="spellEnd"/>
      <w:r w:rsidRPr="007217B4">
        <w:rPr>
          <w:rFonts w:asciiTheme="majorBidi" w:hAnsiTheme="majorBidi" w:cstheme="majorBidi"/>
          <w:b/>
          <w:bCs/>
          <w:sz w:val="32"/>
          <w:szCs w:val="32"/>
          <w:rtl/>
        </w:rPr>
        <w:t xml:space="preserve"> </w:t>
      </w:r>
      <w:proofErr w:type="spellStart"/>
      <w:r w:rsidRPr="007217B4">
        <w:rPr>
          <w:rFonts w:asciiTheme="majorBidi" w:hAnsiTheme="majorBidi" w:cstheme="majorBidi"/>
          <w:b/>
          <w:bCs/>
          <w:sz w:val="32"/>
          <w:szCs w:val="32"/>
          <w:rtl/>
        </w:rPr>
        <w:t>والكاروتين</w:t>
      </w:r>
      <w:proofErr w:type="spellEnd"/>
      <w:r w:rsidRPr="007217B4">
        <w:rPr>
          <w:rFonts w:asciiTheme="majorBidi" w:hAnsiTheme="majorBidi" w:cstheme="majorBidi"/>
          <w:b/>
          <w:bCs/>
          <w:sz w:val="32"/>
          <w:szCs w:val="32"/>
          <w:rtl/>
        </w:rPr>
        <w:t xml:space="preserve"> (في الحيوانات المجترة) أو </w:t>
      </w:r>
      <w:proofErr w:type="spellStart"/>
      <w:r w:rsidRPr="007217B4">
        <w:rPr>
          <w:rFonts w:asciiTheme="majorBidi" w:hAnsiTheme="majorBidi" w:cstheme="majorBidi"/>
          <w:b/>
          <w:bCs/>
          <w:sz w:val="32"/>
          <w:szCs w:val="32"/>
          <w:rtl/>
        </w:rPr>
        <w:t>الزانثوفيل</w:t>
      </w:r>
      <w:proofErr w:type="spellEnd"/>
      <w:r w:rsidRPr="007217B4">
        <w:rPr>
          <w:rFonts w:asciiTheme="majorBidi" w:hAnsiTheme="majorBidi" w:cstheme="majorBidi"/>
          <w:b/>
          <w:bCs/>
          <w:sz w:val="32"/>
          <w:szCs w:val="32"/>
          <w:rtl/>
        </w:rPr>
        <w:t xml:space="preserve"> في الدجاج وتتكون البلازما من 90 إلى </w:t>
      </w:r>
      <w:r w:rsidRPr="007217B4">
        <w:rPr>
          <w:rFonts w:asciiTheme="majorBidi" w:hAnsiTheme="majorBidi" w:cstheme="majorBidi"/>
          <w:b/>
          <w:bCs/>
          <w:sz w:val="32"/>
          <w:szCs w:val="32"/>
          <w:rtl/>
          <w:lang w:bidi="fa-IR"/>
        </w:rPr>
        <w:t>۹۲٪</w:t>
      </w:r>
      <w:r w:rsidRPr="007217B4">
        <w:rPr>
          <w:rFonts w:asciiTheme="majorBidi" w:hAnsiTheme="majorBidi" w:cstheme="majorBidi"/>
          <w:b/>
          <w:bCs/>
          <w:sz w:val="32"/>
          <w:szCs w:val="32"/>
          <w:rtl/>
        </w:rPr>
        <w:t xml:space="preserve"> ماء و8 إلى 10% مادة جافة ويكون البروتين معظم المادة الجافة للبلازما. أما الجزء الأخر من المادة الصلبة فيتكون من أملاح ومركبات عضوية مختلفة بالإضافة لاحتوائها على الهرمونات والأجسام المناعية.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بروتينات </w:t>
      </w:r>
      <w:proofErr w:type="gramStart"/>
      <w:r w:rsidRPr="007217B4">
        <w:rPr>
          <w:rFonts w:asciiTheme="majorBidi" w:hAnsiTheme="majorBidi" w:cstheme="majorBidi"/>
          <w:b/>
          <w:bCs/>
          <w:sz w:val="32"/>
          <w:szCs w:val="32"/>
          <w:rtl/>
        </w:rPr>
        <w:t>البلازما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Plasma Proteins</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توجد في البلازما ثلاثة أنواع من البروتينات هي الألبومين </w:t>
      </w:r>
      <w:proofErr w:type="spellStart"/>
      <w:r w:rsidRPr="007217B4">
        <w:rPr>
          <w:rFonts w:asciiTheme="majorBidi" w:hAnsiTheme="majorBidi" w:cstheme="majorBidi"/>
          <w:b/>
          <w:bCs/>
          <w:sz w:val="32"/>
          <w:szCs w:val="32"/>
          <w:rtl/>
        </w:rPr>
        <w:t>والجلوبيولين</w:t>
      </w:r>
      <w:proofErr w:type="spellEnd"/>
      <w:r w:rsidRPr="007217B4">
        <w:rPr>
          <w:rFonts w:asciiTheme="majorBidi" w:hAnsiTheme="majorBidi" w:cstheme="majorBidi"/>
          <w:b/>
          <w:bCs/>
          <w:sz w:val="32"/>
          <w:szCs w:val="32"/>
          <w:rtl/>
        </w:rPr>
        <w:t xml:space="preserve"> </w:t>
      </w:r>
      <w:proofErr w:type="spellStart"/>
      <w:r w:rsidRPr="007217B4">
        <w:rPr>
          <w:rFonts w:asciiTheme="majorBidi" w:hAnsiTheme="majorBidi" w:cstheme="majorBidi"/>
          <w:b/>
          <w:bCs/>
          <w:sz w:val="32"/>
          <w:szCs w:val="32"/>
          <w:rtl/>
        </w:rPr>
        <w:t>والفبرينوجين</w:t>
      </w:r>
      <w:proofErr w:type="spellEnd"/>
      <w:r w:rsidRPr="007217B4">
        <w:rPr>
          <w:rFonts w:asciiTheme="majorBidi" w:hAnsiTheme="majorBidi" w:cstheme="majorBidi"/>
          <w:b/>
          <w:bCs/>
          <w:sz w:val="32"/>
          <w:szCs w:val="32"/>
          <w:rtl/>
        </w:rPr>
        <w:t xml:space="preserve"> وتختلف كمية بروتينات البلازما وخصائص أنواعها حسب الأنواع المختلفة للحيوانات ولكنها تبقي ثابتة في النوع الواحد كما في الجدول التالي.</w:t>
      </w:r>
    </w:p>
    <w:p w:rsid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جدول رقم (2) النسبة المئوية للبروتين الكلي والألبومين </w:t>
      </w:r>
      <w:proofErr w:type="spellStart"/>
      <w:r w:rsidRPr="007217B4">
        <w:rPr>
          <w:rFonts w:asciiTheme="majorBidi" w:hAnsiTheme="majorBidi" w:cstheme="majorBidi"/>
          <w:b/>
          <w:bCs/>
          <w:sz w:val="32"/>
          <w:szCs w:val="32"/>
          <w:rtl/>
        </w:rPr>
        <w:t>والجلوبيولين</w:t>
      </w:r>
      <w:proofErr w:type="spellEnd"/>
      <w:r w:rsidRPr="007217B4">
        <w:rPr>
          <w:rFonts w:asciiTheme="majorBidi" w:hAnsiTheme="majorBidi" w:cstheme="majorBidi"/>
          <w:b/>
          <w:bCs/>
          <w:sz w:val="32"/>
          <w:szCs w:val="32"/>
          <w:rtl/>
        </w:rPr>
        <w:t xml:space="preserve"> في بلازما بعض الحيوانات </w:t>
      </w:r>
      <w:proofErr w:type="spellStart"/>
      <w:r w:rsidRPr="007217B4">
        <w:rPr>
          <w:rFonts w:asciiTheme="majorBidi" w:hAnsiTheme="majorBidi" w:cstheme="majorBidi"/>
          <w:b/>
          <w:bCs/>
          <w:sz w:val="32"/>
          <w:szCs w:val="32"/>
          <w:rtl/>
        </w:rPr>
        <w:t>المزرعية</w:t>
      </w:r>
      <w:proofErr w:type="spellEnd"/>
      <w:r w:rsidRPr="007217B4">
        <w:rPr>
          <w:rFonts w:asciiTheme="majorBidi" w:hAnsiTheme="majorBidi" w:cstheme="majorBidi"/>
          <w:b/>
          <w:bCs/>
          <w:sz w:val="32"/>
          <w:szCs w:val="32"/>
          <w:rtl/>
        </w:rPr>
        <w:t xml:space="preserve"> (جرام/100 ملل بلازما)</w:t>
      </w:r>
    </w:p>
    <w:p w:rsidR="00073BCE" w:rsidRPr="007217B4" w:rsidRDefault="00073BCE" w:rsidP="00073BCE">
      <w:pPr>
        <w:bidi/>
        <w:jc w:val="both"/>
        <w:rPr>
          <w:rFonts w:asciiTheme="majorBidi" w:hAnsiTheme="majorBidi" w:cstheme="majorBidi"/>
          <w:b/>
          <w:bCs/>
          <w:sz w:val="32"/>
          <w:szCs w:val="32"/>
          <w:rtl/>
        </w:rPr>
      </w:pPr>
    </w:p>
    <w:p w:rsidR="007217B4" w:rsidRPr="007217B4" w:rsidRDefault="00073BCE" w:rsidP="007217B4">
      <w:pPr>
        <w:bidi/>
        <w:jc w:val="both"/>
        <w:rPr>
          <w:rFonts w:asciiTheme="majorBidi" w:hAnsiTheme="majorBidi" w:cstheme="majorBidi"/>
          <w:b/>
          <w:bCs/>
          <w:sz w:val="32"/>
          <w:szCs w:val="32"/>
          <w:rtl/>
        </w:rPr>
      </w:pPr>
      <w:r w:rsidRPr="00073BCE">
        <w:rPr>
          <w:rFonts w:asciiTheme="majorBidi" w:hAnsiTheme="majorBidi" w:cs="Times New Roman"/>
          <w:b/>
          <w:bCs/>
          <w:noProof/>
          <w:sz w:val="32"/>
          <w:szCs w:val="32"/>
          <w:rtl/>
        </w:rPr>
        <w:lastRenderedPageBreak/>
        <w:drawing>
          <wp:inline distT="0" distB="0" distL="0" distR="0">
            <wp:extent cx="5943600" cy="2166461"/>
            <wp:effectExtent l="0" t="0" r="0" b="5715"/>
            <wp:docPr id="13" name="Picture 13" descr="C:\Users\hp\Desktop\النسبة المئوية للبروتين الكلي والألبوم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hp\Desktop\النسبة المئوية للبروتين الكلي والألبومين.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66461"/>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ومن </w:t>
      </w:r>
      <w:proofErr w:type="spellStart"/>
      <w:r w:rsidRPr="007217B4">
        <w:rPr>
          <w:rFonts w:asciiTheme="majorBidi" w:hAnsiTheme="majorBidi" w:cstheme="majorBidi"/>
          <w:b/>
          <w:bCs/>
          <w:sz w:val="32"/>
          <w:szCs w:val="32"/>
          <w:rtl/>
        </w:rPr>
        <w:t>الجلوبيولين</w:t>
      </w:r>
      <w:proofErr w:type="spellEnd"/>
      <w:r w:rsidRPr="007217B4">
        <w:rPr>
          <w:rFonts w:asciiTheme="majorBidi" w:hAnsiTheme="majorBidi" w:cstheme="majorBidi"/>
          <w:b/>
          <w:bCs/>
          <w:sz w:val="32"/>
          <w:szCs w:val="32"/>
          <w:rtl/>
        </w:rPr>
        <w:t xml:space="preserve"> أربعة أنواع من البروتينات هي ألفا- </w:t>
      </w:r>
      <w:r w:rsidRPr="007217B4">
        <w:rPr>
          <w:rFonts w:asciiTheme="majorBidi" w:hAnsiTheme="majorBidi" w:cstheme="majorBidi"/>
          <w:b/>
          <w:bCs/>
          <w:sz w:val="32"/>
          <w:szCs w:val="32"/>
          <w:rtl/>
          <w:lang w:bidi="fa-IR"/>
        </w:rPr>
        <w:t>۱</w:t>
      </w:r>
      <w:r w:rsidRPr="007217B4">
        <w:rPr>
          <w:rFonts w:asciiTheme="majorBidi" w:hAnsiTheme="majorBidi" w:cstheme="majorBidi"/>
          <w:b/>
          <w:bCs/>
          <w:sz w:val="32"/>
          <w:szCs w:val="32"/>
          <w:rtl/>
        </w:rPr>
        <w:t xml:space="preserve"> وألفا- </w:t>
      </w:r>
      <w:r w:rsidRPr="007217B4">
        <w:rPr>
          <w:rFonts w:asciiTheme="majorBidi" w:hAnsiTheme="majorBidi" w:cstheme="majorBidi"/>
          <w:b/>
          <w:bCs/>
          <w:sz w:val="32"/>
          <w:szCs w:val="32"/>
          <w:rtl/>
          <w:lang w:bidi="fa-IR"/>
        </w:rPr>
        <w:t>۲</w:t>
      </w:r>
      <w:r w:rsidRPr="007217B4">
        <w:rPr>
          <w:rFonts w:asciiTheme="majorBidi" w:hAnsiTheme="majorBidi" w:cstheme="majorBidi"/>
          <w:b/>
          <w:bCs/>
          <w:sz w:val="32"/>
          <w:szCs w:val="32"/>
          <w:rtl/>
        </w:rPr>
        <w:t xml:space="preserve"> وبيتا وجاما. وكمية البروتينات في البلازما ثابتة ويؤدي الانخفاض الشديد للبروتينات بالبلازما إلى اختلال وظائف الكبد.</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منشأ بروتينات </w:t>
      </w:r>
      <w:proofErr w:type="gramStart"/>
      <w:r w:rsidRPr="007217B4">
        <w:rPr>
          <w:rFonts w:asciiTheme="majorBidi" w:hAnsiTheme="majorBidi" w:cstheme="majorBidi"/>
          <w:b/>
          <w:bCs/>
          <w:sz w:val="32"/>
          <w:szCs w:val="32"/>
          <w:rtl/>
        </w:rPr>
        <w:t>البلازما :</w:t>
      </w:r>
      <w:r w:rsidRPr="007217B4">
        <w:rPr>
          <w:rFonts w:asciiTheme="majorBidi" w:hAnsiTheme="majorBidi" w:cstheme="majorBidi"/>
          <w:b/>
          <w:bCs/>
          <w:sz w:val="32"/>
          <w:szCs w:val="32"/>
        </w:rPr>
        <w:t>Plasma</w:t>
      </w:r>
      <w:proofErr w:type="gramEnd"/>
      <w:r w:rsidRPr="007217B4">
        <w:rPr>
          <w:rFonts w:asciiTheme="majorBidi" w:hAnsiTheme="majorBidi" w:cstheme="majorBidi"/>
          <w:b/>
          <w:bCs/>
          <w:sz w:val="32"/>
          <w:szCs w:val="32"/>
        </w:rPr>
        <w:t xml:space="preserve"> Protein Origin</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يعتبر الكبد المصدر الوحيد </w:t>
      </w:r>
      <w:proofErr w:type="spellStart"/>
      <w:r w:rsidRPr="007217B4">
        <w:rPr>
          <w:rFonts w:asciiTheme="majorBidi" w:hAnsiTheme="majorBidi" w:cstheme="majorBidi"/>
          <w:b/>
          <w:bCs/>
          <w:sz w:val="32"/>
          <w:szCs w:val="32"/>
          <w:rtl/>
        </w:rPr>
        <w:t>للفبرينوجين</w:t>
      </w:r>
      <w:proofErr w:type="spellEnd"/>
      <w:r w:rsidRPr="007217B4">
        <w:rPr>
          <w:rFonts w:asciiTheme="majorBidi" w:hAnsiTheme="majorBidi" w:cstheme="majorBidi"/>
          <w:b/>
          <w:bCs/>
          <w:sz w:val="32"/>
          <w:szCs w:val="32"/>
          <w:rtl/>
        </w:rPr>
        <w:t xml:space="preserve"> وللألبومين وكذلك معظم ألفا وبيتا </w:t>
      </w:r>
      <w:proofErr w:type="spellStart"/>
      <w:r w:rsidRPr="007217B4">
        <w:rPr>
          <w:rFonts w:asciiTheme="majorBidi" w:hAnsiTheme="majorBidi" w:cstheme="majorBidi"/>
          <w:b/>
          <w:bCs/>
          <w:sz w:val="32"/>
          <w:szCs w:val="32"/>
          <w:rtl/>
        </w:rPr>
        <w:t>جلوبيولين</w:t>
      </w:r>
      <w:proofErr w:type="spellEnd"/>
      <w:r w:rsidRPr="007217B4">
        <w:rPr>
          <w:rFonts w:asciiTheme="majorBidi" w:hAnsiTheme="majorBidi" w:cstheme="majorBidi"/>
          <w:b/>
          <w:bCs/>
          <w:sz w:val="32"/>
          <w:szCs w:val="32"/>
          <w:rtl/>
        </w:rPr>
        <w:t xml:space="preserve"> ولكن جاما </w:t>
      </w:r>
      <w:proofErr w:type="spellStart"/>
      <w:r w:rsidRPr="007217B4">
        <w:rPr>
          <w:rFonts w:asciiTheme="majorBidi" w:hAnsiTheme="majorBidi" w:cstheme="majorBidi"/>
          <w:b/>
          <w:bCs/>
          <w:sz w:val="32"/>
          <w:szCs w:val="32"/>
          <w:rtl/>
        </w:rPr>
        <w:t>جلوبيولين</w:t>
      </w:r>
      <w:proofErr w:type="spellEnd"/>
      <w:r w:rsidRPr="007217B4">
        <w:rPr>
          <w:rFonts w:asciiTheme="majorBidi" w:hAnsiTheme="majorBidi" w:cstheme="majorBidi"/>
          <w:b/>
          <w:bCs/>
          <w:sz w:val="32"/>
          <w:szCs w:val="32"/>
          <w:rtl/>
        </w:rPr>
        <w:t xml:space="preserve"> تنشأ من الأنسجة الليمفاوية. ويعتبر بروتين الغذاء الأصل الذي تتكون منه بروتينات البلازما.</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وظائف بروتينات </w:t>
      </w:r>
      <w:proofErr w:type="gramStart"/>
      <w:r w:rsidRPr="007217B4">
        <w:rPr>
          <w:rFonts w:asciiTheme="majorBidi" w:hAnsiTheme="majorBidi" w:cstheme="majorBidi"/>
          <w:b/>
          <w:bCs/>
          <w:sz w:val="32"/>
          <w:szCs w:val="32"/>
          <w:rtl/>
        </w:rPr>
        <w:t>البلازما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Plasma Protein Function</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1- </w:t>
      </w:r>
      <w:proofErr w:type="spellStart"/>
      <w:r w:rsidRPr="007217B4">
        <w:rPr>
          <w:rFonts w:asciiTheme="majorBidi" w:hAnsiTheme="majorBidi" w:cstheme="majorBidi"/>
          <w:b/>
          <w:bCs/>
          <w:sz w:val="32"/>
          <w:szCs w:val="32"/>
          <w:rtl/>
        </w:rPr>
        <w:t>الفبرينوجين</w:t>
      </w:r>
      <w:proofErr w:type="spellEnd"/>
      <w:r w:rsidRPr="007217B4">
        <w:rPr>
          <w:rFonts w:asciiTheme="majorBidi" w:hAnsiTheme="majorBidi" w:cstheme="majorBidi"/>
          <w:b/>
          <w:bCs/>
          <w:sz w:val="32"/>
          <w:szCs w:val="32"/>
          <w:rtl/>
        </w:rPr>
        <w:t xml:space="preserve"> ضروري لتجلط الدم.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2- تعطي الدم لزوجة تعتبر عاملا في المحافظة على ضغط الدم ثابت.</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3- تتوقف سرعة ترسيب كريات الدم الحمراء على النسبة بين الألبومين </w:t>
      </w:r>
      <w:proofErr w:type="spellStart"/>
      <w:r w:rsidRPr="007217B4">
        <w:rPr>
          <w:rFonts w:asciiTheme="majorBidi" w:hAnsiTheme="majorBidi" w:cstheme="majorBidi"/>
          <w:b/>
          <w:bCs/>
          <w:sz w:val="32"/>
          <w:szCs w:val="32"/>
          <w:rtl/>
        </w:rPr>
        <w:t>والجلوبيولين</w:t>
      </w:r>
      <w:proofErr w:type="spellEnd"/>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4- تكوين الأجسام المناعية التي هي أساسا جاما </w:t>
      </w:r>
      <w:proofErr w:type="spellStart"/>
      <w:r w:rsidRPr="007217B4">
        <w:rPr>
          <w:rFonts w:asciiTheme="majorBidi" w:hAnsiTheme="majorBidi" w:cstheme="majorBidi"/>
          <w:b/>
          <w:bCs/>
          <w:sz w:val="32"/>
          <w:szCs w:val="32"/>
          <w:rtl/>
        </w:rPr>
        <w:t>جلوبيولين</w:t>
      </w:r>
      <w:proofErr w:type="spellEnd"/>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5- نقل المواد ذات النشاط الفسيولوجي غير القابلة للذوبان في البلازما مثل الهرمونات والإنزيمات.</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6- تساعد في المحافظة على ثبات حموضة الدم.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المواد </w:t>
      </w:r>
      <w:proofErr w:type="spellStart"/>
      <w:r w:rsidRPr="007217B4">
        <w:rPr>
          <w:rFonts w:asciiTheme="majorBidi" w:hAnsiTheme="majorBidi" w:cstheme="majorBidi"/>
          <w:b/>
          <w:bCs/>
          <w:sz w:val="32"/>
          <w:szCs w:val="32"/>
          <w:rtl/>
        </w:rPr>
        <w:t>الأزوتية</w:t>
      </w:r>
      <w:proofErr w:type="spellEnd"/>
      <w:r w:rsidRPr="007217B4">
        <w:rPr>
          <w:rFonts w:asciiTheme="majorBidi" w:hAnsiTheme="majorBidi" w:cstheme="majorBidi"/>
          <w:b/>
          <w:bCs/>
          <w:sz w:val="32"/>
          <w:szCs w:val="32"/>
          <w:rtl/>
        </w:rPr>
        <w:t xml:space="preserve"> غير البروتينية </w:t>
      </w:r>
      <w:proofErr w:type="gramStart"/>
      <w:r w:rsidRPr="007217B4">
        <w:rPr>
          <w:rFonts w:asciiTheme="majorBidi" w:hAnsiTheme="majorBidi" w:cstheme="majorBidi"/>
          <w:b/>
          <w:bCs/>
          <w:sz w:val="32"/>
          <w:szCs w:val="32"/>
          <w:rtl/>
        </w:rPr>
        <w:t>بالبلازما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Protein Substances</w:t>
      </w:r>
      <w:r w:rsidRPr="007217B4">
        <w:rPr>
          <w:rFonts w:asciiTheme="majorBidi" w:hAnsiTheme="majorBidi" w:cstheme="majorBidi"/>
          <w:b/>
          <w:bCs/>
          <w:sz w:val="32"/>
          <w:szCs w:val="32"/>
          <w:rtl/>
        </w:rPr>
        <w:t> -</w:t>
      </w:r>
      <w:r w:rsidRPr="007217B4">
        <w:rPr>
          <w:rFonts w:asciiTheme="majorBidi" w:hAnsiTheme="majorBidi" w:cstheme="majorBidi"/>
          <w:b/>
          <w:bCs/>
          <w:sz w:val="32"/>
          <w:szCs w:val="32"/>
        </w:rPr>
        <w:t> Nitrogen Non</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تحتوي البلازما على كمية ضئيلة من مركبات غير بروتينية تحتوي على الأزوت ويطلق على نيتروجين جميع هذه المركبات النيتروجين غير البروتيني وتبلغ نسبة هذه المركبات في البلازما </w:t>
      </w:r>
      <w:r w:rsidRPr="007217B4">
        <w:rPr>
          <w:rFonts w:asciiTheme="majorBidi" w:hAnsiTheme="majorBidi" w:cstheme="majorBidi"/>
          <w:b/>
          <w:bCs/>
          <w:sz w:val="32"/>
          <w:szCs w:val="32"/>
          <w:rtl/>
          <w:lang w:bidi="fa-IR"/>
        </w:rPr>
        <w:t>۲۰٪ (</w:t>
      </w:r>
      <w:r w:rsidRPr="007217B4">
        <w:rPr>
          <w:rFonts w:asciiTheme="majorBidi" w:hAnsiTheme="majorBidi" w:cstheme="majorBidi"/>
          <w:b/>
          <w:bCs/>
          <w:sz w:val="32"/>
          <w:szCs w:val="32"/>
          <w:rtl/>
        </w:rPr>
        <w:t xml:space="preserve">حوالي </w:t>
      </w:r>
      <w:r w:rsidRPr="007217B4">
        <w:rPr>
          <w:rFonts w:asciiTheme="majorBidi" w:hAnsiTheme="majorBidi" w:cstheme="majorBidi"/>
          <w:b/>
          <w:bCs/>
          <w:sz w:val="32"/>
          <w:szCs w:val="32"/>
          <w:rtl/>
          <w:lang w:bidi="fa-IR"/>
        </w:rPr>
        <w:t>۲-۳</w:t>
      </w:r>
      <w:r w:rsidRPr="007217B4">
        <w:rPr>
          <w:rFonts w:asciiTheme="majorBidi" w:hAnsiTheme="majorBidi" w:cstheme="majorBidi"/>
          <w:b/>
          <w:bCs/>
          <w:sz w:val="32"/>
          <w:szCs w:val="32"/>
          <w:rtl/>
        </w:rPr>
        <w:t xml:space="preserve"> ٪ من النيتروجين الكلي بالدم) وهذه المركبات عبارة عن أحماض أمينية </w:t>
      </w:r>
      <w:r w:rsidRPr="007217B4">
        <w:rPr>
          <w:rFonts w:asciiTheme="majorBidi" w:hAnsiTheme="majorBidi" w:cstheme="majorBidi"/>
          <w:b/>
          <w:bCs/>
          <w:sz w:val="32"/>
          <w:szCs w:val="32"/>
          <w:rtl/>
        </w:rPr>
        <w:lastRenderedPageBreak/>
        <w:t xml:space="preserve">ويوريا وحمض </w:t>
      </w:r>
      <w:proofErr w:type="spellStart"/>
      <w:r w:rsidRPr="007217B4">
        <w:rPr>
          <w:rFonts w:asciiTheme="majorBidi" w:hAnsiTheme="majorBidi" w:cstheme="majorBidi"/>
          <w:b/>
          <w:bCs/>
          <w:sz w:val="32"/>
          <w:szCs w:val="32"/>
          <w:rtl/>
        </w:rPr>
        <w:t>البوريك</w:t>
      </w:r>
      <w:proofErr w:type="spellEnd"/>
      <w:r w:rsidRPr="007217B4">
        <w:rPr>
          <w:rFonts w:asciiTheme="majorBidi" w:hAnsiTheme="majorBidi" w:cstheme="majorBidi"/>
          <w:b/>
          <w:bCs/>
          <w:sz w:val="32"/>
          <w:szCs w:val="32"/>
          <w:rtl/>
        </w:rPr>
        <w:t xml:space="preserve"> والكرياتين </w:t>
      </w:r>
      <w:proofErr w:type="spellStart"/>
      <w:r w:rsidRPr="007217B4">
        <w:rPr>
          <w:rFonts w:asciiTheme="majorBidi" w:hAnsiTheme="majorBidi" w:cstheme="majorBidi"/>
          <w:b/>
          <w:bCs/>
          <w:sz w:val="32"/>
          <w:szCs w:val="32"/>
          <w:rtl/>
        </w:rPr>
        <w:t>والكرياتينين</w:t>
      </w:r>
      <w:proofErr w:type="spellEnd"/>
      <w:r w:rsidRPr="007217B4">
        <w:rPr>
          <w:rFonts w:asciiTheme="majorBidi" w:hAnsiTheme="majorBidi" w:cstheme="majorBidi"/>
          <w:b/>
          <w:bCs/>
          <w:sz w:val="32"/>
          <w:szCs w:val="32"/>
          <w:rtl/>
        </w:rPr>
        <w:t xml:space="preserve"> وأملاح الأمونيا وتكون اليوريا الجزء الأكبر منها. ولبعض هذه المكونات تأثير على وظائف أعضاء الجسم خاصة نشاط القلب.</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جلوكوز </w:t>
      </w:r>
      <w:proofErr w:type="gramStart"/>
      <w:r w:rsidRPr="007217B4">
        <w:rPr>
          <w:rFonts w:asciiTheme="majorBidi" w:hAnsiTheme="majorBidi" w:cstheme="majorBidi"/>
          <w:b/>
          <w:bCs/>
          <w:sz w:val="32"/>
          <w:szCs w:val="32"/>
          <w:rtl/>
        </w:rPr>
        <w:t>البلازما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Plasma Glucose</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يوجد ذائبة في البلازما ويقوم بإمداد جميع خلايا الجسم ويعتبر مصدر الطاقة اللازمة للنشاط الحيوي وكمية السكر ثابتة نسبيا في النوع الواحد ولكنها تختلف بين الأنواع.</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أملاح البلازما المعدنية: </w:t>
      </w:r>
      <w:r w:rsidRPr="007217B4">
        <w:rPr>
          <w:rFonts w:asciiTheme="majorBidi" w:hAnsiTheme="majorBidi" w:cstheme="majorBidi"/>
          <w:b/>
          <w:bCs/>
          <w:sz w:val="32"/>
          <w:szCs w:val="32"/>
        </w:rPr>
        <w:t>Plasma Minerals</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تبلغ نسبة الأملاح المعدنية بالبلازما حوالي </w:t>
      </w:r>
      <w:r w:rsidRPr="007217B4">
        <w:rPr>
          <w:rFonts w:asciiTheme="majorBidi" w:hAnsiTheme="majorBidi" w:cstheme="majorBidi"/>
          <w:b/>
          <w:bCs/>
          <w:sz w:val="32"/>
          <w:szCs w:val="32"/>
          <w:rtl/>
          <w:lang w:bidi="fa-IR"/>
        </w:rPr>
        <w:t>۰</w:t>
      </w:r>
      <w:r w:rsidRPr="007217B4">
        <w:rPr>
          <w:rFonts w:asciiTheme="majorBidi" w:hAnsiTheme="majorBidi" w:cstheme="majorBidi"/>
          <w:b/>
          <w:bCs/>
          <w:sz w:val="32"/>
          <w:szCs w:val="32"/>
          <w:rtl/>
        </w:rPr>
        <w:t>٫</w:t>
      </w:r>
      <w:r w:rsidRPr="007217B4">
        <w:rPr>
          <w:rFonts w:asciiTheme="majorBidi" w:hAnsiTheme="majorBidi" w:cstheme="majorBidi"/>
          <w:b/>
          <w:bCs/>
          <w:sz w:val="32"/>
          <w:szCs w:val="32"/>
          <w:rtl/>
          <w:lang w:bidi="fa-IR"/>
        </w:rPr>
        <w:t>۹</w:t>
      </w:r>
      <w:r w:rsidRPr="007217B4">
        <w:rPr>
          <w:rFonts w:asciiTheme="majorBidi" w:hAnsiTheme="majorBidi" w:cstheme="majorBidi"/>
          <w:b/>
          <w:bCs/>
          <w:sz w:val="32"/>
          <w:szCs w:val="32"/>
          <w:rtl/>
        </w:rPr>
        <w:t xml:space="preserve"> ٪ وأكثر الأملاح بالبلازما هو كلوريد الصوديوم.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الكالسيوم والفسفور في دم </w:t>
      </w:r>
      <w:proofErr w:type="gramStart"/>
      <w:r w:rsidRPr="007217B4">
        <w:rPr>
          <w:rFonts w:asciiTheme="majorBidi" w:hAnsiTheme="majorBidi" w:cstheme="majorBidi"/>
          <w:b/>
          <w:bCs/>
          <w:sz w:val="32"/>
          <w:szCs w:val="32"/>
          <w:rtl/>
        </w:rPr>
        <w:t>الدجاج:</w:t>
      </w:r>
      <w:r w:rsidRPr="007217B4">
        <w:rPr>
          <w:rFonts w:asciiTheme="majorBidi" w:hAnsiTheme="majorBidi" w:cstheme="majorBidi"/>
          <w:b/>
          <w:bCs/>
          <w:sz w:val="32"/>
          <w:szCs w:val="32"/>
        </w:rPr>
        <w:t>Calcium</w:t>
      </w:r>
      <w:proofErr w:type="gramEnd"/>
      <w:r w:rsidRPr="007217B4">
        <w:rPr>
          <w:rFonts w:asciiTheme="majorBidi" w:hAnsiTheme="majorBidi" w:cstheme="majorBidi"/>
          <w:b/>
          <w:bCs/>
          <w:sz w:val="32"/>
          <w:szCs w:val="32"/>
        </w:rPr>
        <w:t xml:space="preserve"> and Phosphorus in Poultry Blood</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يوجد الكالسيوم في دم الطيور إما على صورة عضوية أو غير عضوية ويزداد محتوى الدم من الكالسيوم العضوي قبل عملية التبويض ووضع البيض مباشرة كما يصاحب عملية وضع البيض ارتفاع في نسبة الفسفور المتحد مع البروتينات ومع الدهون كما يزداد نسبة فوسفات الكالسيوم الغروي في الدم ولا يحدث اي تغير في الكالسيوم أو الفسفور الغير عضوي عند وضع البيض.</w:t>
      </w:r>
    </w:p>
    <w:p w:rsidR="007217B4" w:rsidRPr="007217B4" w:rsidRDefault="007217B4" w:rsidP="007217B4">
      <w:pPr>
        <w:bidi/>
        <w:jc w:val="both"/>
        <w:rPr>
          <w:rFonts w:asciiTheme="majorBidi" w:hAnsiTheme="majorBidi" w:cstheme="majorBidi"/>
          <w:b/>
          <w:bCs/>
          <w:sz w:val="32"/>
          <w:szCs w:val="32"/>
          <w:rtl/>
        </w:rPr>
      </w:pPr>
      <w:proofErr w:type="spellStart"/>
      <w:r w:rsidRPr="007217B4">
        <w:rPr>
          <w:rFonts w:asciiTheme="majorBidi" w:hAnsiTheme="majorBidi" w:cstheme="majorBidi"/>
          <w:b/>
          <w:bCs/>
          <w:sz w:val="32"/>
          <w:szCs w:val="32"/>
          <w:rtl/>
        </w:rPr>
        <w:t>ليبدات</w:t>
      </w:r>
      <w:proofErr w:type="spellEnd"/>
      <w:r w:rsidRPr="007217B4">
        <w:rPr>
          <w:rFonts w:asciiTheme="majorBidi" w:hAnsiTheme="majorBidi" w:cstheme="majorBidi"/>
          <w:b/>
          <w:bCs/>
          <w:sz w:val="32"/>
          <w:szCs w:val="32"/>
          <w:rtl/>
        </w:rPr>
        <w:t xml:space="preserve"> </w:t>
      </w:r>
      <w:proofErr w:type="gramStart"/>
      <w:r w:rsidRPr="007217B4">
        <w:rPr>
          <w:rFonts w:asciiTheme="majorBidi" w:hAnsiTheme="majorBidi" w:cstheme="majorBidi"/>
          <w:b/>
          <w:bCs/>
          <w:sz w:val="32"/>
          <w:szCs w:val="32"/>
          <w:rtl/>
        </w:rPr>
        <w:t>الدم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Blood Lipids</w:t>
      </w:r>
    </w:p>
    <w:p w:rsidR="007217B4" w:rsidRPr="007217B4" w:rsidRDefault="007217B4" w:rsidP="007217B4">
      <w:pPr>
        <w:bidi/>
        <w:jc w:val="both"/>
        <w:rPr>
          <w:rFonts w:asciiTheme="majorBidi" w:hAnsiTheme="majorBidi" w:cstheme="majorBidi"/>
          <w:b/>
          <w:bCs/>
          <w:sz w:val="32"/>
          <w:szCs w:val="32"/>
          <w:rtl/>
        </w:rPr>
      </w:pPr>
      <w:proofErr w:type="spellStart"/>
      <w:r w:rsidRPr="007217B4">
        <w:rPr>
          <w:rFonts w:asciiTheme="majorBidi" w:hAnsiTheme="majorBidi" w:cstheme="majorBidi"/>
          <w:b/>
          <w:bCs/>
          <w:sz w:val="32"/>
          <w:szCs w:val="32"/>
          <w:rtl/>
        </w:rPr>
        <w:t>ليبدات</w:t>
      </w:r>
      <w:proofErr w:type="spellEnd"/>
      <w:r w:rsidRPr="007217B4">
        <w:rPr>
          <w:rFonts w:asciiTheme="majorBidi" w:hAnsiTheme="majorBidi" w:cstheme="majorBidi"/>
          <w:b/>
          <w:bCs/>
          <w:sz w:val="32"/>
          <w:szCs w:val="32"/>
          <w:rtl/>
        </w:rPr>
        <w:t xml:space="preserve"> الدم تشمل </w:t>
      </w:r>
      <w:proofErr w:type="spellStart"/>
      <w:r w:rsidRPr="007217B4">
        <w:rPr>
          <w:rFonts w:asciiTheme="majorBidi" w:hAnsiTheme="majorBidi" w:cstheme="majorBidi"/>
          <w:b/>
          <w:bCs/>
          <w:sz w:val="32"/>
          <w:szCs w:val="32"/>
          <w:rtl/>
        </w:rPr>
        <w:t>الكوليستيرول</w:t>
      </w:r>
      <w:proofErr w:type="spellEnd"/>
      <w:r w:rsidRPr="007217B4">
        <w:rPr>
          <w:rFonts w:asciiTheme="majorBidi" w:hAnsiTheme="majorBidi" w:cstheme="majorBidi"/>
          <w:b/>
          <w:bCs/>
          <w:sz w:val="32"/>
          <w:szCs w:val="32"/>
          <w:rtl/>
        </w:rPr>
        <w:t xml:space="preserve"> </w:t>
      </w:r>
      <w:proofErr w:type="spellStart"/>
      <w:r w:rsidRPr="007217B4">
        <w:rPr>
          <w:rFonts w:asciiTheme="majorBidi" w:hAnsiTheme="majorBidi" w:cstheme="majorBidi"/>
          <w:b/>
          <w:bCs/>
          <w:sz w:val="32"/>
          <w:szCs w:val="32"/>
          <w:rtl/>
        </w:rPr>
        <w:t>والفوسفوليبدات</w:t>
      </w:r>
      <w:proofErr w:type="spellEnd"/>
      <w:r w:rsidRPr="007217B4">
        <w:rPr>
          <w:rFonts w:asciiTheme="majorBidi" w:hAnsiTheme="majorBidi" w:cstheme="majorBidi"/>
          <w:b/>
          <w:bCs/>
          <w:sz w:val="32"/>
          <w:szCs w:val="32"/>
          <w:rtl/>
        </w:rPr>
        <w:t xml:space="preserve"> والدهون المتعادلة والأحماض </w:t>
      </w:r>
      <w:proofErr w:type="gramStart"/>
      <w:r w:rsidRPr="007217B4">
        <w:rPr>
          <w:rFonts w:asciiTheme="majorBidi" w:hAnsiTheme="majorBidi" w:cstheme="majorBidi"/>
          <w:b/>
          <w:bCs/>
          <w:sz w:val="32"/>
          <w:szCs w:val="32"/>
          <w:rtl/>
        </w:rPr>
        <w:t>الدهنية .</w:t>
      </w:r>
      <w:proofErr w:type="gramEnd"/>
      <w:r w:rsidRPr="007217B4">
        <w:rPr>
          <w:rFonts w:asciiTheme="majorBidi" w:hAnsiTheme="majorBidi" w:cstheme="majorBidi"/>
          <w:b/>
          <w:bCs/>
          <w:sz w:val="32"/>
          <w:szCs w:val="32"/>
          <w:rtl/>
        </w:rPr>
        <w:t xml:space="preserve"> واغلب هذه المكونات تكون مرتفعة في دم الإناث البياض عن الإناث الغير بياضه وترجع هذه الزيادة لتأثير هرمون الاستروجين من مبيض الدجاج البياض.</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ثانيا: المكونات الخلوية </w:t>
      </w:r>
      <w:proofErr w:type="gramStart"/>
      <w:r w:rsidRPr="007217B4">
        <w:rPr>
          <w:rFonts w:asciiTheme="majorBidi" w:hAnsiTheme="majorBidi" w:cstheme="majorBidi"/>
          <w:b/>
          <w:bCs/>
          <w:sz w:val="32"/>
          <w:szCs w:val="32"/>
          <w:rtl/>
        </w:rPr>
        <w:t>للدم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Blood cells</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أ- كريات الدم </w:t>
      </w:r>
      <w:proofErr w:type="gramStart"/>
      <w:r w:rsidRPr="007217B4">
        <w:rPr>
          <w:rFonts w:asciiTheme="majorBidi" w:hAnsiTheme="majorBidi" w:cstheme="majorBidi"/>
          <w:b/>
          <w:bCs/>
          <w:sz w:val="32"/>
          <w:szCs w:val="32"/>
          <w:rtl/>
        </w:rPr>
        <w:t>الحمراء :</w:t>
      </w:r>
      <w:r w:rsidRPr="007217B4">
        <w:rPr>
          <w:rFonts w:asciiTheme="majorBidi" w:hAnsiTheme="majorBidi" w:cstheme="majorBidi"/>
          <w:b/>
          <w:bCs/>
          <w:sz w:val="32"/>
          <w:szCs w:val="32"/>
        </w:rPr>
        <w:t>Red</w:t>
      </w:r>
      <w:proofErr w:type="gramEnd"/>
      <w:r w:rsidRPr="007217B4">
        <w:rPr>
          <w:rFonts w:asciiTheme="majorBidi" w:hAnsiTheme="majorBidi" w:cstheme="majorBidi"/>
          <w:b/>
          <w:bCs/>
          <w:sz w:val="32"/>
          <w:szCs w:val="32"/>
        </w:rPr>
        <w:t xml:space="preserve"> Blood Cells</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تمثل الغالبية العظمى لمكونات الدم الخلوية خلايا صغيرة من 4-</w:t>
      </w:r>
      <w:r w:rsidRPr="007217B4">
        <w:rPr>
          <w:rFonts w:asciiTheme="majorBidi" w:hAnsiTheme="majorBidi" w:cstheme="majorBidi"/>
          <w:b/>
          <w:bCs/>
          <w:sz w:val="32"/>
          <w:szCs w:val="32"/>
          <w:rtl/>
          <w:lang w:bidi="fa-IR"/>
        </w:rPr>
        <w:t>۷</w:t>
      </w:r>
      <w:r w:rsidRPr="007217B4">
        <w:rPr>
          <w:rFonts w:asciiTheme="majorBidi" w:hAnsiTheme="majorBidi" w:cstheme="majorBidi"/>
          <w:b/>
          <w:bCs/>
          <w:sz w:val="32"/>
          <w:szCs w:val="32"/>
          <w:rtl/>
        </w:rPr>
        <w:t xml:space="preserve"> ميكرون وهي عديمة النواة في الثدييات أما في الطيور فهي تحتوي على نواه وتشبه الكريات الدموية الطبق المفلطح مع وجود تقعرن وسطه من الجانبين ويمكن عدها باستخدام جهاز </w:t>
      </w:r>
      <w:proofErr w:type="spellStart"/>
      <w:r w:rsidRPr="007217B4">
        <w:rPr>
          <w:rFonts w:asciiTheme="majorBidi" w:hAnsiTheme="majorBidi" w:cstheme="majorBidi"/>
          <w:b/>
          <w:bCs/>
          <w:sz w:val="32"/>
          <w:szCs w:val="32"/>
          <w:rtl/>
        </w:rPr>
        <w:t>الهيموسيتوميتر</w:t>
      </w:r>
      <w:proofErr w:type="spellEnd"/>
      <w:r w:rsidRPr="007217B4">
        <w:rPr>
          <w:rFonts w:asciiTheme="majorBidi" w:hAnsiTheme="majorBidi" w:cstheme="majorBidi"/>
          <w:b/>
          <w:bCs/>
          <w:sz w:val="32"/>
          <w:szCs w:val="32"/>
          <w:rtl/>
        </w:rPr>
        <w:t xml:space="preserve"> ويقدر عددها بالمليون في السنتيمتر المكعب شكل رقم (4).</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noProof/>
          <w:sz w:val="32"/>
          <w:szCs w:val="32"/>
        </w:rPr>
        <w:lastRenderedPageBreak/>
        <w:drawing>
          <wp:inline distT="0" distB="0" distL="0" distR="0">
            <wp:extent cx="4841875" cy="3830955"/>
            <wp:effectExtent l="0" t="0" r="0" b="0"/>
            <wp:docPr id="8" name="Picture 8" descr="https://almerja.net/medea/images/%D9%83%D8%B1%D8%A7%D8%AA%20%D8%A7%D9%84%D8%AF%D9%85%20%D8%A7%D9%84%D8%AD%D9%85%D8%B1%D8%A7%D8%A1%20%D9%81%D9%8A%20%D8%A7%D9%84%D8%AF%D9%88%D8%A7%D8%AC%D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almerja.net/medea/images/%D9%83%D8%B1%D8%A7%D8%AA%20%D8%A7%D9%84%D8%AF%D9%85%20%D8%A7%D9%84%D8%AD%D9%85%D8%B1%D8%A7%D8%A1%20%D9%81%D9%8A%20%D8%A7%D9%84%D8%AF%D9%88%D8%A7%D8%AC%D9%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1875" cy="3830955"/>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شكل رقم </w:t>
      </w:r>
      <w:proofErr w:type="gramStart"/>
      <w:r w:rsidRPr="007217B4">
        <w:rPr>
          <w:rFonts w:asciiTheme="majorBidi" w:hAnsiTheme="majorBidi" w:cstheme="majorBidi"/>
          <w:b/>
          <w:bCs/>
          <w:sz w:val="32"/>
          <w:szCs w:val="32"/>
          <w:rtl/>
        </w:rPr>
        <w:t>( 4</w:t>
      </w:r>
      <w:proofErr w:type="gramEnd"/>
      <w:r w:rsidRPr="007217B4">
        <w:rPr>
          <w:rFonts w:asciiTheme="majorBidi" w:hAnsiTheme="majorBidi" w:cstheme="majorBidi"/>
          <w:b/>
          <w:bCs/>
          <w:sz w:val="32"/>
          <w:szCs w:val="32"/>
          <w:rtl/>
        </w:rPr>
        <w:t xml:space="preserve"> ) كرات الدم الحمراء في الدواجن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وتتصف كريات الدم الحمراء بأنها مرنة مما يساعدها على سهولة تغيير شكلها خاصة أثناء مرورها مع تيار الدم خلال الشعيرات الدموية التي قطرها أقل من قطر كرية الدم نفسها. ويساعد التقعر الموجود في كريات الدم الحمراء على زيادة مسطحها بنسبة </w:t>
      </w:r>
      <w:r w:rsidRPr="007217B4">
        <w:rPr>
          <w:rFonts w:asciiTheme="majorBidi" w:hAnsiTheme="majorBidi" w:cstheme="majorBidi"/>
          <w:b/>
          <w:bCs/>
          <w:sz w:val="32"/>
          <w:szCs w:val="32"/>
          <w:rtl/>
          <w:lang w:bidi="fa-IR"/>
        </w:rPr>
        <w:t>۲۰</w:t>
      </w:r>
      <w:r w:rsidRPr="007217B4">
        <w:rPr>
          <w:rFonts w:asciiTheme="majorBidi" w:hAnsiTheme="majorBidi" w:cstheme="majorBidi"/>
          <w:b/>
          <w:bCs/>
          <w:sz w:val="32"/>
          <w:szCs w:val="32"/>
          <w:rtl/>
        </w:rPr>
        <w:t xml:space="preserve"> ٪.</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التركيب الكيميائي لكرات الدم </w:t>
      </w:r>
      <w:proofErr w:type="gramStart"/>
      <w:r w:rsidRPr="007217B4">
        <w:rPr>
          <w:rFonts w:asciiTheme="majorBidi" w:hAnsiTheme="majorBidi" w:cstheme="majorBidi"/>
          <w:b/>
          <w:bCs/>
          <w:sz w:val="32"/>
          <w:szCs w:val="32"/>
          <w:rtl/>
        </w:rPr>
        <w:t>الحمراء :</w:t>
      </w:r>
      <w:r w:rsidRPr="007217B4">
        <w:rPr>
          <w:rFonts w:asciiTheme="majorBidi" w:hAnsiTheme="majorBidi" w:cstheme="majorBidi"/>
          <w:b/>
          <w:bCs/>
          <w:sz w:val="32"/>
          <w:szCs w:val="32"/>
        </w:rPr>
        <w:t>Red</w:t>
      </w:r>
      <w:proofErr w:type="gramEnd"/>
      <w:r w:rsidRPr="007217B4">
        <w:rPr>
          <w:rFonts w:asciiTheme="majorBidi" w:hAnsiTheme="majorBidi" w:cstheme="majorBidi"/>
          <w:b/>
          <w:bCs/>
          <w:sz w:val="32"/>
          <w:szCs w:val="32"/>
        </w:rPr>
        <w:t xml:space="preserve"> blood cells chemical composition</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تتركب الكريه الحمراء من 60٪ ماء </w:t>
      </w:r>
      <w:proofErr w:type="gramStart"/>
      <w:r w:rsidRPr="007217B4">
        <w:rPr>
          <w:rFonts w:asciiTheme="majorBidi" w:hAnsiTheme="majorBidi" w:cstheme="majorBidi"/>
          <w:b/>
          <w:bCs/>
          <w:sz w:val="32"/>
          <w:szCs w:val="32"/>
          <w:rtl/>
        </w:rPr>
        <w:t>و 40</w:t>
      </w:r>
      <w:proofErr w:type="gramEnd"/>
      <w:r w:rsidRPr="007217B4">
        <w:rPr>
          <w:rFonts w:asciiTheme="majorBidi" w:hAnsiTheme="majorBidi" w:cstheme="majorBidi"/>
          <w:b/>
          <w:bCs/>
          <w:sz w:val="32"/>
          <w:szCs w:val="32"/>
          <w:rtl/>
        </w:rPr>
        <w:t xml:space="preserve">٪ ماده جافة ويكون الهيموجلوبين </w:t>
      </w:r>
      <w:r w:rsidRPr="007217B4">
        <w:rPr>
          <w:rFonts w:asciiTheme="majorBidi" w:hAnsiTheme="majorBidi" w:cstheme="majorBidi"/>
          <w:b/>
          <w:bCs/>
          <w:sz w:val="32"/>
          <w:szCs w:val="32"/>
          <w:rtl/>
          <w:lang w:bidi="fa-IR"/>
        </w:rPr>
        <w:t>۹۰٪</w:t>
      </w:r>
      <w:r w:rsidRPr="007217B4">
        <w:rPr>
          <w:rFonts w:asciiTheme="majorBidi" w:hAnsiTheme="majorBidi" w:cstheme="majorBidi"/>
          <w:b/>
          <w:bCs/>
          <w:sz w:val="32"/>
          <w:szCs w:val="32"/>
          <w:rtl/>
        </w:rPr>
        <w:t xml:space="preserve"> من المادة الجافة أما ال </w:t>
      </w:r>
      <w:r w:rsidRPr="007217B4">
        <w:rPr>
          <w:rFonts w:asciiTheme="majorBidi" w:hAnsiTheme="majorBidi" w:cstheme="majorBidi"/>
          <w:b/>
          <w:bCs/>
          <w:sz w:val="32"/>
          <w:szCs w:val="32"/>
          <w:rtl/>
          <w:lang w:bidi="fa-IR"/>
        </w:rPr>
        <w:t>۱۰%</w:t>
      </w:r>
      <w:r w:rsidRPr="007217B4">
        <w:rPr>
          <w:rFonts w:asciiTheme="majorBidi" w:hAnsiTheme="majorBidi" w:cstheme="majorBidi"/>
          <w:b/>
          <w:bCs/>
          <w:sz w:val="32"/>
          <w:szCs w:val="32"/>
          <w:rtl/>
        </w:rPr>
        <w:t xml:space="preserve"> الباقية فتتكون من بروتينات ودهون وجلوكوز ومواد معدنية (أيونات البوتاسيوم هي الغالبة) كما تحتوي كريات الدم الحمراء على إنزيمات أيضا.</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عدد كريات الدم </w:t>
      </w:r>
      <w:proofErr w:type="gramStart"/>
      <w:r w:rsidRPr="007217B4">
        <w:rPr>
          <w:rFonts w:asciiTheme="majorBidi" w:hAnsiTheme="majorBidi" w:cstheme="majorBidi"/>
          <w:b/>
          <w:bCs/>
          <w:sz w:val="32"/>
          <w:szCs w:val="32"/>
          <w:rtl/>
        </w:rPr>
        <w:t>الحمراء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 xml:space="preserve">Numbers of </w:t>
      </w:r>
      <w:proofErr w:type="spellStart"/>
      <w:r w:rsidRPr="007217B4">
        <w:rPr>
          <w:rFonts w:asciiTheme="majorBidi" w:hAnsiTheme="majorBidi" w:cstheme="majorBidi"/>
          <w:b/>
          <w:bCs/>
          <w:sz w:val="32"/>
          <w:szCs w:val="32"/>
        </w:rPr>
        <w:t>redblood</w:t>
      </w:r>
      <w:proofErr w:type="spellEnd"/>
      <w:r w:rsidRPr="007217B4">
        <w:rPr>
          <w:rFonts w:asciiTheme="majorBidi" w:hAnsiTheme="majorBidi" w:cstheme="majorBidi"/>
          <w:b/>
          <w:bCs/>
          <w:sz w:val="32"/>
          <w:szCs w:val="32"/>
        </w:rPr>
        <w:t xml:space="preserve"> cells</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يختلف عدد كريات الدم الحمراء باختلاف نوع الحيوان وكذلك بين أفراد النوع الواحد ويرجع ذلك إلى:</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1- الوقت من النهار.</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2- ظروف العمل (يزيد العمل العضلي عددها).</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lastRenderedPageBreak/>
        <w:t>3- عمر الحيوان (يقل عددها بتقدم الحيوان في العمر).</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4- الجنس.</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5- الحالة الإنتاجية للحيوان (الدجاج عالي الإنتاج يحتوي دمها على عدد أكبر من كريات الدم الحمراء).</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سرعة ترسيب الكريات الدموية الحمراء: </w:t>
      </w:r>
      <w:r w:rsidRPr="007217B4">
        <w:rPr>
          <w:rFonts w:asciiTheme="majorBidi" w:hAnsiTheme="majorBidi" w:cstheme="majorBidi"/>
          <w:b/>
          <w:bCs/>
          <w:sz w:val="32"/>
          <w:szCs w:val="32"/>
        </w:rPr>
        <w:t>Red blood cell sedimentation rate</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عند إضافة مادة مانعة للتجلط لدم الدجاج وتركها لفترة ترسب كريات الدم الحمراء في قاع الأنبوبة وتتأثر سرعة الترسيب بخواص البلازما وزيادة سرعة الترسيب ترتبط بزيادة كمية </w:t>
      </w:r>
      <w:proofErr w:type="spellStart"/>
      <w:r w:rsidRPr="007217B4">
        <w:rPr>
          <w:rFonts w:asciiTheme="majorBidi" w:hAnsiTheme="majorBidi" w:cstheme="majorBidi"/>
          <w:b/>
          <w:bCs/>
          <w:sz w:val="32"/>
          <w:szCs w:val="32"/>
          <w:rtl/>
        </w:rPr>
        <w:t>الجلوبيولين</w:t>
      </w:r>
      <w:proofErr w:type="spellEnd"/>
      <w:r w:rsidRPr="007217B4">
        <w:rPr>
          <w:rFonts w:asciiTheme="majorBidi" w:hAnsiTheme="majorBidi" w:cstheme="majorBidi"/>
          <w:b/>
          <w:bCs/>
          <w:sz w:val="32"/>
          <w:szCs w:val="32"/>
          <w:rtl/>
        </w:rPr>
        <w:t xml:space="preserve"> في الدم. ويعلل ذلك بأن سطح كريات الدم الحمراء يحمل شحنات كهربائية سالبة ولذلك فهي تتنافر مع بعضها وتبقى عالقة في البلازما. أما </w:t>
      </w:r>
      <w:proofErr w:type="spellStart"/>
      <w:r w:rsidRPr="007217B4">
        <w:rPr>
          <w:rFonts w:asciiTheme="majorBidi" w:hAnsiTheme="majorBidi" w:cstheme="majorBidi"/>
          <w:b/>
          <w:bCs/>
          <w:sz w:val="32"/>
          <w:szCs w:val="32"/>
          <w:rtl/>
        </w:rPr>
        <w:t>جلوبيولين</w:t>
      </w:r>
      <w:proofErr w:type="spellEnd"/>
      <w:r w:rsidRPr="007217B4">
        <w:rPr>
          <w:rFonts w:asciiTheme="majorBidi" w:hAnsiTheme="majorBidi" w:cstheme="majorBidi"/>
          <w:b/>
          <w:bCs/>
          <w:sz w:val="32"/>
          <w:szCs w:val="32"/>
          <w:rtl/>
        </w:rPr>
        <w:t xml:space="preserve"> البلازما فهو موجب الشحنة وعلى ذلك زيادة كميته في الدم يؤدي إلى </w:t>
      </w:r>
      <w:proofErr w:type="spellStart"/>
      <w:r w:rsidRPr="007217B4">
        <w:rPr>
          <w:rFonts w:asciiTheme="majorBidi" w:hAnsiTheme="majorBidi" w:cstheme="majorBidi"/>
          <w:b/>
          <w:bCs/>
          <w:sz w:val="32"/>
          <w:szCs w:val="32"/>
          <w:rtl/>
        </w:rPr>
        <w:t>إدمصاصة</w:t>
      </w:r>
      <w:proofErr w:type="spellEnd"/>
      <w:r w:rsidRPr="007217B4">
        <w:rPr>
          <w:rFonts w:asciiTheme="majorBidi" w:hAnsiTheme="majorBidi" w:cstheme="majorBidi"/>
          <w:b/>
          <w:bCs/>
          <w:sz w:val="32"/>
          <w:szCs w:val="32"/>
          <w:rtl/>
        </w:rPr>
        <w:t xml:space="preserve"> على سطح الكريات الحمراء وتعادل جزء من الأيونات السالبة وبفقد الكريات لشحنتها تتجمع وترسب في القاع. هذا وتؤثر على سرعة الترسيب مجموعة من العوامل الأخرى مثل عدد الكريات وشكلها ودرجة تشبعها بالهيموجلوبين وتغير الحموضة وزيادة نسبة الكوليسترول.</w:t>
      </w:r>
    </w:p>
    <w:p w:rsidR="007217B4" w:rsidRPr="007217B4" w:rsidRDefault="007217B4" w:rsidP="007217B4">
      <w:pPr>
        <w:bidi/>
        <w:jc w:val="both"/>
        <w:rPr>
          <w:rFonts w:asciiTheme="majorBidi" w:hAnsiTheme="majorBidi" w:cstheme="majorBidi"/>
          <w:b/>
          <w:bCs/>
          <w:sz w:val="32"/>
          <w:szCs w:val="32"/>
          <w:rtl/>
        </w:rPr>
      </w:pPr>
      <w:proofErr w:type="gramStart"/>
      <w:r w:rsidRPr="007217B4">
        <w:rPr>
          <w:rFonts w:asciiTheme="majorBidi" w:hAnsiTheme="majorBidi" w:cstheme="majorBidi"/>
          <w:b/>
          <w:bCs/>
          <w:sz w:val="32"/>
          <w:szCs w:val="32"/>
          <w:rtl/>
        </w:rPr>
        <w:t>الهيموجلوبين :</w:t>
      </w:r>
      <w:proofErr w:type="gramEnd"/>
      <w:r w:rsidRPr="007217B4">
        <w:rPr>
          <w:rFonts w:asciiTheme="majorBidi" w:hAnsiTheme="majorBidi" w:cstheme="majorBidi"/>
          <w:b/>
          <w:bCs/>
          <w:sz w:val="32"/>
          <w:szCs w:val="32"/>
          <w:rtl/>
        </w:rPr>
        <w:t> </w:t>
      </w:r>
      <w:r w:rsidRPr="007217B4">
        <w:rPr>
          <w:rFonts w:asciiTheme="majorBidi" w:hAnsiTheme="majorBidi" w:cstheme="majorBidi"/>
          <w:b/>
          <w:bCs/>
          <w:sz w:val="32"/>
          <w:szCs w:val="32"/>
        </w:rPr>
        <w:t>Hemoglobin</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تقوم كريات الدم الحمراء بتأدية وظيفتها في حمل الأكسجين بفضل احتوائها على الهيموجلوبين في تركيبها. والهيموجلوبين عبارة عن مركب بروتيني يتكون من بروتين </w:t>
      </w:r>
      <w:proofErr w:type="spellStart"/>
      <w:r w:rsidRPr="007217B4">
        <w:rPr>
          <w:rFonts w:asciiTheme="majorBidi" w:hAnsiTheme="majorBidi" w:cstheme="majorBidi"/>
          <w:b/>
          <w:bCs/>
          <w:sz w:val="32"/>
          <w:szCs w:val="32"/>
          <w:rtl/>
        </w:rPr>
        <w:t>الجلوبين</w:t>
      </w:r>
      <w:proofErr w:type="spellEnd"/>
      <w:r w:rsidRPr="007217B4">
        <w:rPr>
          <w:rFonts w:asciiTheme="majorBidi" w:hAnsiTheme="majorBidi" w:cstheme="majorBidi"/>
          <w:b/>
          <w:bCs/>
          <w:sz w:val="32"/>
          <w:szCs w:val="32"/>
          <w:rtl/>
        </w:rPr>
        <w:t xml:space="preserve"> بنسبة 96% ومجموعة الهيم بنسبة 4% ويدخل في تركيب الهيم ذرة حديد ثنائية التكافؤ وأربعة حلقات </w:t>
      </w:r>
      <w:proofErr w:type="spellStart"/>
      <w:r w:rsidRPr="007217B4">
        <w:rPr>
          <w:rFonts w:asciiTheme="majorBidi" w:hAnsiTheme="majorBidi" w:cstheme="majorBidi"/>
          <w:b/>
          <w:bCs/>
          <w:sz w:val="32"/>
          <w:szCs w:val="32"/>
          <w:rtl/>
        </w:rPr>
        <w:t>بيرول</w:t>
      </w:r>
      <w:proofErr w:type="spellEnd"/>
      <w:r w:rsidRPr="007217B4">
        <w:rPr>
          <w:rFonts w:asciiTheme="majorBidi" w:hAnsiTheme="majorBidi" w:cstheme="majorBidi"/>
          <w:b/>
          <w:bCs/>
          <w:sz w:val="32"/>
          <w:szCs w:val="32"/>
          <w:rtl/>
        </w:rPr>
        <w:t xml:space="preserve"> تتصل ببعضها بمجمعة </w:t>
      </w:r>
      <w:proofErr w:type="spellStart"/>
      <w:r w:rsidRPr="007217B4">
        <w:rPr>
          <w:rFonts w:asciiTheme="majorBidi" w:hAnsiTheme="majorBidi" w:cstheme="majorBidi"/>
          <w:b/>
          <w:bCs/>
          <w:sz w:val="32"/>
          <w:szCs w:val="32"/>
          <w:rtl/>
        </w:rPr>
        <w:t>ميثلين</w:t>
      </w:r>
      <w:proofErr w:type="spellEnd"/>
      <w:r w:rsidRPr="007217B4">
        <w:rPr>
          <w:rFonts w:asciiTheme="majorBidi" w:hAnsiTheme="majorBidi" w:cstheme="majorBidi"/>
          <w:b/>
          <w:bCs/>
          <w:sz w:val="32"/>
          <w:szCs w:val="32"/>
          <w:rtl/>
        </w:rPr>
        <w:t xml:space="preserve">. ويستطيع الهيم وهو الجزء النشط من الهيموجلوبين أن يتحد مع الأكسجين ويتحول إلى </w:t>
      </w:r>
      <w:proofErr w:type="spellStart"/>
      <w:r w:rsidRPr="007217B4">
        <w:rPr>
          <w:rFonts w:asciiTheme="majorBidi" w:hAnsiTheme="majorBidi" w:cstheme="majorBidi"/>
          <w:b/>
          <w:bCs/>
          <w:sz w:val="32"/>
          <w:szCs w:val="32"/>
          <w:rtl/>
        </w:rPr>
        <w:t>هيماتين</w:t>
      </w:r>
      <w:proofErr w:type="spellEnd"/>
      <w:r w:rsidRPr="007217B4">
        <w:rPr>
          <w:rFonts w:asciiTheme="majorBidi" w:hAnsiTheme="majorBidi" w:cstheme="majorBidi"/>
          <w:b/>
          <w:bCs/>
          <w:sz w:val="32"/>
          <w:szCs w:val="32"/>
          <w:rtl/>
        </w:rPr>
        <w:t xml:space="preserve"> ويتحد كذلك الهيم مع </w:t>
      </w:r>
      <w:proofErr w:type="spellStart"/>
      <w:r w:rsidRPr="007217B4">
        <w:rPr>
          <w:rFonts w:asciiTheme="majorBidi" w:hAnsiTheme="majorBidi" w:cstheme="majorBidi"/>
          <w:b/>
          <w:bCs/>
          <w:sz w:val="32"/>
          <w:szCs w:val="32"/>
          <w:rtl/>
        </w:rPr>
        <w:t>الجلوبين</w:t>
      </w:r>
      <w:proofErr w:type="spellEnd"/>
      <w:r w:rsidRPr="007217B4">
        <w:rPr>
          <w:rFonts w:asciiTheme="majorBidi" w:hAnsiTheme="majorBidi" w:cstheme="majorBidi"/>
          <w:b/>
          <w:bCs/>
          <w:sz w:val="32"/>
          <w:szCs w:val="32"/>
          <w:rtl/>
        </w:rPr>
        <w:t xml:space="preserve"> المتحلل مكونا </w:t>
      </w:r>
      <w:proofErr w:type="spellStart"/>
      <w:r w:rsidRPr="007217B4">
        <w:rPr>
          <w:rFonts w:asciiTheme="majorBidi" w:hAnsiTheme="majorBidi" w:cstheme="majorBidi"/>
          <w:b/>
          <w:bCs/>
          <w:sz w:val="32"/>
          <w:szCs w:val="32"/>
          <w:rtl/>
        </w:rPr>
        <w:t>هيموكرموجين</w:t>
      </w:r>
      <w:proofErr w:type="spellEnd"/>
      <w:r w:rsidRPr="007217B4">
        <w:rPr>
          <w:rFonts w:asciiTheme="majorBidi" w:hAnsiTheme="majorBidi" w:cstheme="majorBidi"/>
          <w:b/>
          <w:bCs/>
          <w:sz w:val="32"/>
          <w:szCs w:val="32"/>
          <w:rtl/>
        </w:rPr>
        <w:t xml:space="preserve">. ونظرا لاحتواء الهيموجلوبين على الحديد فإنه يكون مع الأكسجين مركب غير ثابت يسمى </w:t>
      </w:r>
      <w:proofErr w:type="spellStart"/>
      <w:r w:rsidRPr="007217B4">
        <w:rPr>
          <w:rFonts w:asciiTheme="majorBidi" w:hAnsiTheme="majorBidi" w:cstheme="majorBidi"/>
          <w:b/>
          <w:bCs/>
          <w:sz w:val="32"/>
          <w:szCs w:val="32"/>
          <w:rtl/>
        </w:rPr>
        <w:t>الأوكسي</w:t>
      </w:r>
      <w:proofErr w:type="spellEnd"/>
      <w:r w:rsidRPr="007217B4">
        <w:rPr>
          <w:rFonts w:asciiTheme="majorBidi" w:hAnsiTheme="majorBidi" w:cstheme="majorBidi"/>
          <w:b/>
          <w:bCs/>
          <w:sz w:val="32"/>
          <w:szCs w:val="32"/>
          <w:rtl/>
        </w:rPr>
        <w:t xml:space="preserve"> هيموجلوبين. وتختلف نسبة الهيموجلوبين في الدم تبعا للعمر والجنس والتغذية والنشاط العضلي والإصابة بالأمراض.</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ب- كريات الدم البيضاء: </w:t>
      </w:r>
      <w:r w:rsidRPr="007217B4">
        <w:rPr>
          <w:rFonts w:asciiTheme="majorBidi" w:hAnsiTheme="majorBidi" w:cstheme="majorBidi"/>
          <w:b/>
          <w:bCs/>
          <w:sz w:val="32"/>
          <w:szCs w:val="32"/>
        </w:rPr>
        <w:t>White blood cells</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خلايا عديمة اللون تحتوي على نواة </w:t>
      </w:r>
      <w:proofErr w:type="spellStart"/>
      <w:r w:rsidRPr="007217B4">
        <w:rPr>
          <w:rFonts w:asciiTheme="majorBidi" w:hAnsiTheme="majorBidi" w:cstheme="majorBidi"/>
          <w:b/>
          <w:bCs/>
          <w:sz w:val="32"/>
          <w:szCs w:val="32"/>
          <w:rtl/>
        </w:rPr>
        <w:t>وبرتوبلازم</w:t>
      </w:r>
      <w:proofErr w:type="spellEnd"/>
      <w:r w:rsidRPr="007217B4">
        <w:rPr>
          <w:rFonts w:asciiTheme="majorBidi" w:hAnsiTheme="majorBidi" w:cstheme="majorBidi"/>
          <w:b/>
          <w:bCs/>
          <w:sz w:val="32"/>
          <w:szCs w:val="32"/>
          <w:rtl/>
        </w:rPr>
        <w:t xml:space="preserve"> وهي أكبر الحجم من الكريات الحمراء وعددها أقل بكثير من عدد الكريات الحمراء وتختلف في الأعداد داخل النوع الواحد وكذلك بين الأنواع ومعظم كريات الدم البيضاء لها القدرة على الحركة الأميبية والالتهام وهي تتجه نحو الجزء المصاب عن طريق اختراق جدران الشعيرات الدموية وتقوم بالتهام البكتيريا أو تقوم بإفراز مواد تتلف التأثير الضار للسموم التي تفرزها البكتيريا ويموت جزء من الكريات البيضاء أثناء صراعها مع الميكروبات وهو الذي يكون معظم التقيحات.</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lastRenderedPageBreak/>
        <w:t xml:space="preserve">وهضم الأجسام الغريبة يتم بفضل احتواء </w:t>
      </w:r>
      <w:proofErr w:type="spellStart"/>
      <w:r w:rsidRPr="007217B4">
        <w:rPr>
          <w:rFonts w:asciiTheme="majorBidi" w:hAnsiTheme="majorBidi" w:cstheme="majorBidi"/>
          <w:b/>
          <w:bCs/>
          <w:sz w:val="32"/>
          <w:szCs w:val="32"/>
          <w:rtl/>
        </w:rPr>
        <w:t>سيتوبلازمها</w:t>
      </w:r>
      <w:proofErr w:type="spellEnd"/>
      <w:r w:rsidRPr="007217B4">
        <w:rPr>
          <w:rFonts w:asciiTheme="majorBidi" w:hAnsiTheme="majorBidi" w:cstheme="majorBidi"/>
          <w:b/>
          <w:bCs/>
          <w:sz w:val="32"/>
          <w:szCs w:val="32"/>
          <w:rtl/>
        </w:rPr>
        <w:t xml:space="preserve"> على إنزيمات محللة للدهون والبروتينات ولذلك فهي تشترك في تمثيل البروتينات والدهون. كما تكون كريات الدم البيضاء مواد تنشط تجديد الخلايا ولذلك أهمية كبيرة في التئام الجروح وتقوم أيضا بالقضاء على الخلايا الميتة. كما تقضي الكريات البيضاء على الحيوانات المنوية الزائدة التي توجد في الجهاز التناسلي للأنثى بعد الإخصاب. ومن أهم خصائصها أيضا تكوين الأجسام المناعية.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وخلايا الدم البيضاء مثلها مثل خلايا الدم الحمراء يتم إنتاج كل أنواعها في نخاع العظام. لكن خلايا الدم البيضاء </w:t>
      </w:r>
      <w:proofErr w:type="gramStart"/>
      <w:r w:rsidRPr="007217B4">
        <w:rPr>
          <w:rFonts w:asciiTheme="majorBidi" w:hAnsiTheme="majorBidi" w:cstheme="majorBidi"/>
          <w:b/>
          <w:bCs/>
          <w:sz w:val="32"/>
          <w:szCs w:val="32"/>
          <w:rtl/>
        </w:rPr>
        <w:t>تحتوى</w:t>
      </w:r>
      <w:proofErr w:type="gramEnd"/>
      <w:r w:rsidRPr="007217B4">
        <w:rPr>
          <w:rFonts w:asciiTheme="majorBidi" w:hAnsiTheme="majorBidi" w:cstheme="majorBidi"/>
          <w:b/>
          <w:bCs/>
          <w:sz w:val="32"/>
          <w:szCs w:val="32"/>
          <w:rtl/>
        </w:rPr>
        <w:t xml:space="preserve"> على نواة لذلك فان العديد من خلايا </w:t>
      </w:r>
      <w:r w:rsidRPr="007217B4">
        <w:rPr>
          <w:rFonts w:asciiTheme="majorBidi" w:hAnsiTheme="majorBidi" w:cstheme="majorBidi"/>
          <w:b/>
          <w:bCs/>
          <w:sz w:val="32"/>
          <w:szCs w:val="32"/>
        </w:rPr>
        <w:t>Monocytes and Lymphocytes</w:t>
      </w:r>
      <w:r w:rsidRPr="007217B4">
        <w:rPr>
          <w:rFonts w:asciiTheme="majorBidi" w:hAnsiTheme="majorBidi" w:cstheme="majorBidi"/>
          <w:b/>
          <w:bCs/>
          <w:sz w:val="32"/>
          <w:szCs w:val="32"/>
          <w:rtl/>
        </w:rPr>
        <w:t> تتطور وتنقسم بالأنسجة خارج نخاع العظام.</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وخلايا الدم البيضاء عبارة عن جزء من آليات حماية الجسم ضد الكائنات الدقيقة مثل البكتيريا والفيروسات. وهي تدور في الدم وهي تمثل </w:t>
      </w:r>
      <w:r w:rsidRPr="007217B4">
        <w:rPr>
          <w:rFonts w:asciiTheme="majorBidi" w:hAnsiTheme="majorBidi" w:cstheme="majorBidi"/>
          <w:b/>
          <w:bCs/>
          <w:sz w:val="32"/>
          <w:szCs w:val="32"/>
          <w:rtl/>
          <w:lang w:bidi="fa-IR"/>
        </w:rPr>
        <w:t>۱</w:t>
      </w:r>
      <w:r w:rsidRPr="007217B4">
        <w:rPr>
          <w:rFonts w:asciiTheme="majorBidi" w:hAnsiTheme="majorBidi" w:cstheme="majorBidi"/>
          <w:b/>
          <w:bCs/>
          <w:sz w:val="32"/>
          <w:szCs w:val="32"/>
          <w:rtl/>
        </w:rPr>
        <w:t xml:space="preserve"> ٪ من الحجم الكلى للدم وهي تقوم بمعظم عملها في الأنسجة خارج تيار الدم. لذا فان وظيفة الدورة الدموية في هذه الحالة هي توصيل هذه الخلايا إلى مكان الإصابة.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ويمكن باستخدام الصبغات المناسبة تمييز الأنواع المختلفة لخلايا الدم البيضاء تحت الميكروسكوب وهي تقسم طبقا لتركيبها وقابليتها للصبغات المختلفة إلى الأنواع الاتية: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noProof/>
          <w:sz w:val="32"/>
          <w:szCs w:val="32"/>
        </w:rPr>
        <w:lastRenderedPageBreak/>
        <w:drawing>
          <wp:inline distT="0" distB="0" distL="0" distR="0">
            <wp:extent cx="6400800" cy="6400800"/>
            <wp:effectExtent l="0" t="0" r="0" b="0"/>
            <wp:docPr id="7" name="Picture 7" descr="https://almerja.net/medea/images/%D9%8A%D9%88%D8%B6%D8%AD%20%D8%A7%D9%86%D9%88%D8%A7%D8%B9%20%D9%83%D8%B1%D8%A7%D8%AA%20%D8%A7%D9%84%D8%AF%D9%85%20%D8%A7%D9%84%D8%A8%D9%8A%D8%B6%D8%A7%D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almerja.net/medea/images/%D9%8A%D9%88%D8%B6%D8%AD%20%D8%A7%D9%86%D9%88%D8%A7%D8%B9%20%D9%83%D8%B1%D8%A7%D8%AA%20%D8%A7%D9%84%D8%AF%D9%85%20%D8%A7%D9%84%D8%A8%D9%8A%D8%B6%D8%A7%D8%A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شكل رقم </w:t>
      </w:r>
      <w:proofErr w:type="gramStart"/>
      <w:r w:rsidRPr="007217B4">
        <w:rPr>
          <w:rFonts w:asciiTheme="majorBidi" w:hAnsiTheme="majorBidi" w:cstheme="majorBidi"/>
          <w:b/>
          <w:bCs/>
          <w:sz w:val="32"/>
          <w:szCs w:val="32"/>
          <w:rtl/>
        </w:rPr>
        <w:t>( 5</w:t>
      </w:r>
      <w:proofErr w:type="gramEnd"/>
      <w:r w:rsidRPr="007217B4">
        <w:rPr>
          <w:rFonts w:asciiTheme="majorBidi" w:hAnsiTheme="majorBidi" w:cstheme="majorBidi"/>
          <w:b/>
          <w:bCs/>
          <w:sz w:val="32"/>
          <w:szCs w:val="32"/>
          <w:rtl/>
        </w:rPr>
        <w:t xml:space="preserve"> ) يوضح انواع كرات الدم البيضاء</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أنواع كرات الدم البيضاء:</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1- </w:t>
      </w:r>
      <w:proofErr w:type="spellStart"/>
      <w:r w:rsidRPr="007217B4">
        <w:rPr>
          <w:rFonts w:asciiTheme="majorBidi" w:hAnsiTheme="majorBidi" w:cstheme="majorBidi"/>
          <w:b/>
          <w:bCs/>
          <w:sz w:val="32"/>
          <w:szCs w:val="32"/>
          <w:rtl/>
        </w:rPr>
        <w:t>الهيتروفيل</w:t>
      </w:r>
      <w:proofErr w:type="spellEnd"/>
      <w:r w:rsidRPr="007217B4">
        <w:rPr>
          <w:rFonts w:asciiTheme="majorBidi" w:hAnsiTheme="majorBidi" w:cstheme="majorBidi"/>
          <w:b/>
          <w:bCs/>
          <w:sz w:val="32"/>
          <w:szCs w:val="32"/>
          <w:rtl/>
        </w:rPr>
        <w:t xml:space="preserve"> </w:t>
      </w:r>
      <w:proofErr w:type="gramStart"/>
      <w:r w:rsidRPr="007217B4">
        <w:rPr>
          <w:rFonts w:asciiTheme="majorBidi" w:hAnsiTheme="majorBidi" w:cstheme="majorBidi"/>
          <w:b/>
          <w:bCs/>
          <w:sz w:val="32"/>
          <w:szCs w:val="32"/>
          <w:rtl/>
        </w:rPr>
        <w:t>( المتعادلة</w:t>
      </w:r>
      <w:proofErr w:type="gramEnd"/>
      <w:r w:rsidRPr="007217B4">
        <w:rPr>
          <w:rFonts w:asciiTheme="majorBidi" w:hAnsiTheme="majorBidi" w:cstheme="majorBidi"/>
          <w:b/>
          <w:bCs/>
          <w:sz w:val="32"/>
          <w:szCs w:val="32"/>
          <w:rtl/>
        </w:rPr>
        <w:t xml:space="preserve"> ) </w:t>
      </w:r>
      <w:proofErr w:type="spellStart"/>
      <w:r w:rsidRPr="007217B4">
        <w:rPr>
          <w:rFonts w:asciiTheme="majorBidi" w:hAnsiTheme="majorBidi" w:cstheme="majorBidi"/>
          <w:b/>
          <w:bCs/>
          <w:sz w:val="32"/>
          <w:szCs w:val="32"/>
        </w:rPr>
        <w:t>Heterophils</w:t>
      </w:r>
      <w:proofErr w:type="spellEnd"/>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حبيبات هذا النوع حامضية التفاعل في الطيور والأرانب بينما هي متعادلة في الثدييات ويدل اسم </w:t>
      </w:r>
      <w:proofErr w:type="spellStart"/>
      <w:r w:rsidRPr="007217B4">
        <w:rPr>
          <w:rFonts w:asciiTheme="majorBidi" w:hAnsiTheme="majorBidi" w:cstheme="majorBidi"/>
          <w:b/>
          <w:bCs/>
          <w:sz w:val="32"/>
          <w:szCs w:val="32"/>
        </w:rPr>
        <w:t>heterophils</w:t>
      </w:r>
      <w:proofErr w:type="spellEnd"/>
      <w:r w:rsidRPr="007217B4">
        <w:rPr>
          <w:rFonts w:asciiTheme="majorBidi" w:hAnsiTheme="majorBidi" w:cstheme="majorBidi"/>
          <w:b/>
          <w:bCs/>
          <w:sz w:val="32"/>
          <w:szCs w:val="32"/>
          <w:rtl/>
        </w:rPr>
        <w:t xml:space="preserve"> على الاختلاف في قابليها للصبغ باختلاف أجناس الحيوانات. وهي </w:t>
      </w:r>
      <w:r w:rsidRPr="007217B4">
        <w:rPr>
          <w:rFonts w:asciiTheme="majorBidi" w:hAnsiTheme="majorBidi" w:cstheme="majorBidi"/>
          <w:b/>
          <w:bCs/>
          <w:sz w:val="32"/>
          <w:szCs w:val="32"/>
          <w:rtl/>
        </w:rPr>
        <w:lastRenderedPageBreak/>
        <w:t xml:space="preserve">مستديرة الشكل في الدجاج حيث يبلغ قطرها </w:t>
      </w:r>
      <w:proofErr w:type="gramStart"/>
      <w:r w:rsidRPr="007217B4">
        <w:rPr>
          <w:rFonts w:asciiTheme="majorBidi" w:hAnsiTheme="majorBidi" w:cstheme="majorBidi"/>
          <w:b/>
          <w:bCs/>
          <w:sz w:val="32"/>
          <w:szCs w:val="32"/>
          <w:rtl/>
        </w:rPr>
        <w:t>15 :</w:t>
      </w:r>
      <w:proofErr w:type="gramEnd"/>
      <w:r w:rsidRPr="007217B4">
        <w:rPr>
          <w:rFonts w:asciiTheme="majorBidi" w:hAnsiTheme="majorBidi" w:cstheme="majorBidi"/>
          <w:b/>
          <w:bCs/>
          <w:sz w:val="32"/>
          <w:szCs w:val="32"/>
          <w:rtl/>
        </w:rPr>
        <w:t xml:space="preserve"> 10 ميكرون ويحتوي على أجسام متبلورة حامضية أو حلزونية الشكل كما يحتوي على نواة مفصصه </w:t>
      </w:r>
      <w:r w:rsidRPr="007217B4">
        <w:rPr>
          <w:rFonts w:asciiTheme="majorBidi" w:hAnsiTheme="majorBidi" w:cstheme="majorBidi"/>
          <w:b/>
          <w:bCs/>
          <w:sz w:val="32"/>
          <w:szCs w:val="32"/>
        </w:rPr>
        <w:t>polymorphic</w:t>
      </w:r>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2- </w:t>
      </w:r>
      <w:proofErr w:type="spellStart"/>
      <w:r w:rsidRPr="007217B4">
        <w:rPr>
          <w:rFonts w:asciiTheme="majorBidi" w:hAnsiTheme="majorBidi" w:cstheme="majorBidi"/>
          <w:b/>
          <w:bCs/>
          <w:sz w:val="32"/>
          <w:szCs w:val="32"/>
          <w:rtl/>
        </w:rPr>
        <w:t>الإيزنوفيل</w:t>
      </w:r>
      <w:proofErr w:type="spellEnd"/>
      <w:r w:rsidRPr="007217B4">
        <w:rPr>
          <w:rFonts w:asciiTheme="majorBidi" w:hAnsiTheme="majorBidi" w:cstheme="majorBidi"/>
          <w:b/>
          <w:bCs/>
          <w:sz w:val="32"/>
          <w:szCs w:val="32"/>
          <w:rtl/>
        </w:rPr>
        <w:t xml:space="preserve"> </w:t>
      </w:r>
      <w:proofErr w:type="gramStart"/>
      <w:r w:rsidRPr="007217B4">
        <w:rPr>
          <w:rFonts w:asciiTheme="majorBidi" w:hAnsiTheme="majorBidi" w:cstheme="majorBidi"/>
          <w:b/>
          <w:bCs/>
          <w:sz w:val="32"/>
          <w:szCs w:val="32"/>
          <w:rtl/>
        </w:rPr>
        <w:t>( الحامضية</w:t>
      </w:r>
      <w:proofErr w:type="gramEnd"/>
      <w:r w:rsidRPr="007217B4">
        <w:rPr>
          <w:rFonts w:asciiTheme="majorBidi" w:hAnsiTheme="majorBidi" w:cstheme="majorBidi"/>
          <w:b/>
          <w:bCs/>
          <w:sz w:val="32"/>
          <w:szCs w:val="32"/>
          <w:rtl/>
        </w:rPr>
        <w:t xml:space="preserve"> ) </w:t>
      </w:r>
      <w:r w:rsidRPr="007217B4">
        <w:rPr>
          <w:rFonts w:asciiTheme="majorBidi" w:hAnsiTheme="majorBidi" w:cstheme="majorBidi"/>
          <w:b/>
          <w:bCs/>
          <w:sz w:val="32"/>
          <w:szCs w:val="32"/>
        </w:rPr>
        <w:t>Eosinophils</w:t>
      </w:r>
      <w:r w:rsidRPr="007217B4">
        <w:rPr>
          <w:rFonts w:asciiTheme="majorBidi" w:hAnsiTheme="majorBidi" w:cstheme="majorBidi"/>
          <w:b/>
          <w:bCs/>
          <w:sz w:val="32"/>
          <w:szCs w:val="32"/>
          <w:rtl/>
        </w:rPr>
        <w:t> :</w:t>
      </w:r>
    </w:p>
    <w:p w:rsidR="007217B4" w:rsidRPr="007217B4" w:rsidRDefault="007217B4" w:rsidP="007217B4">
      <w:pPr>
        <w:bidi/>
        <w:jc w:val="both"/>
        <w:rPr>
          <w:rFonts w:asciiTheme="majorBidi" w:hAnsiTheme="majorBidi" w:cstheme="majorBidi"/>
          <w:b/>
          <w:bCs/>
          <w:sz w:val="32"/>
          <w:szCs w:val="32"/>
          <w:rtl/>
        </w:rPr>
      </w:pPr>
      <w:proofErr w:type="gramStart"/>
      <w:r w:rsidRPr="007217B4">
        <w:rPr>
          <w:rFonts w:asciiTheme="majorBidi" w:hAnsiTheme="majorBidi" w:cstheme="majorBidi"/>
          <w:b/>
          <w:bCs/>
          <w:sz w:val="32"/>
          <w:szCs w:val="32"/>
          <w:rtl/>
        </w:rPr>
        <w:t>وهى</w:t>
      </w:r>
      <w:proofErr w:type="gramEnd"/>
      <w:r w:rsidRPr="007217B4">
        <w:rPr>
          <w:rFonts w:asciiTheme="majorBidi" w:hAnsiTheme="majorBidi" w:cstheme="majorBidi"/>
          <w:b/>
          <w:bCs/>
          <w:sz w:val="32"/>
          <w:szCs w:val="32"/>
          <w:rtl/>
        </w:rPr>
        <w:t xml:space="preserve"> كرات حمضية الصبغ تتساوى في حجمها مع حجم ال </w:t>
      </w:r>
      <w:proofErr w:type="spellStart"/>
      <w:r w:rsidRPr="007217B4">
        <w:rPr>
          <w:rFonts w:asciiTheme="majorBidi" w:hAnsiTheme="majorBidi" w:cstheme="majorBidi"/>
          <w:b/>
          <w:bCs/>
          <w:sz w:val="32"/>
          <w:szCs w:val="32"/>
        </w:rPr>
        <w:t>heterophils</w:t>
      </w:r>
      <w:proofErr w:type="spellEnd"/>
      <w:r w:rsidRPr="007217B4">
        <w:rPr>
          <w:rFonts w:asciiTheme="majorBidi" w:hAnsiTheme="majorBidi" w:cstheme="majorBidi"/>
          <w:b/>
          <w:bCs/>
          <w:sz w:val="32"/>
          <w:szCs w:val="32"/>
          <w:rtl/>
        </w:rPr>
        <w:t> تحتوي على نواة ذات فصين.</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3- </w:t>
      </w:r>
      <w:proofErr w:type="spellStart"/>
      <w:r w:rsidRPr="007217B4">
        <w:rPr>
          <w:rFonts w:asciiTheme="majorBidi" w:hAnsiTheme="majorBidi" w:cstheme="majorBidi"/>
          <w:b/>
          <w:bCs/>
          <w:sz w:val="32"/>
          <w:szCs w:val="32"/>
          <w:rtl/>
        </w:rPr>
        <w:t>البيزوفيل</w:t>
      </w:r>
      <w:proofErr w:type="spellEnd"/>
      <w:r w:rsidRPr="007217B4">
        <w:rPr>
          <w:rFonts w:asciiTheme="majorBidi" w:hAnsiTheme="majorBidi" w:cstheme="majorBidi"/>
          <w:b/>
          <w:bCs/>
          <w:sz w:val="32"/>
          <w:szCs w:val="32"/>
          <w:rtl/>
        </w:rPr>
        <w:t xml:space="preserve"> </w:t>
      </w:r>
      <w:proofErr w:type="gramStart"/>
      <w:r w:rsidRPr="007217B4">
        <w:rPr>
          <w:rFonts w:asciiTheme="majorBidi" w:hAnsiTheme="majorBidi" w:cstheme="majorBidi"/>
          <w:b/>
          <w:bCs/>
          <w:sz w:val="32"/>
          <w:szCs w:val="32"/>
          <w:rtl/>
        </w:rPr>
        <w:t>( القاعدية</w:t>
      </w:r>
      <w:proofErr w:type="gramEnd"/>
      <w:r w:rsidRPr="007217B4">
        <w:rPr>
          <w:rFonts w:asciiTheme="majorBidi" w:hAnsiTheme="majorBidi" w:cstheme="majorBidi"/>
          <w:b/>
          <w:bCs/>
          <w:sz w:val="32"/>
          <w:szCs w:val="32"/>
          <w:rtl/>
        </w:rPr>
        <w:t xml:space="preserve"> ) </w:t>
      </w:r>
      <w:r w:rsidRPr="007217B4">
        <w:rPr>
          <w:rFonts w:asciiTheme="majorBidi" w:hAnsiTheme="majorBidi" w:cstheme="majorBidi"/>
          <w:b/>
          <w:bCs/>
          <w:sz w:val="32"/>
          <w:szCs w:val="32"/>
        </w:rPr>
        <w:t>Basophiles</w:t>
      </w:r>
      <w:r w:rsidRPr="007217B4">
        <w:rPr>
          <w:rFonts w:asciiTheme="majorBidi" w:hAnsiTheme="majorBidi" w:cstheme="majorBidi"/>
          <w:b/>
          <w:bCs/>
          <w:sz w:val="32"/>
          <w:szCs w:val="32"/>
          <w:rtl/>
        </w:rPr>
        <w:t> :</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وتشبه إلى </w:t>
      </w:r>
      <w:r w:rsidRPr="007217B4">
        <w:rPr>
          <w:rFonts w:asciiTheme="majorBidi" w:hAnsiTheme="majorBidi" w:cstheme="majorBidi"/>
          <w:b/>
          <w:bCs/>
          <w:sz w:val="32"/>
          <w:szCs w:val="32"/>
        </w:rPr>
        <w:t>basophils</w:t>
      </w:r>
      <w:r w:rsidRPr="007217B4">
        <w:rPr>
          <w:rFonts w:asciiTheme="majorBidi" w:hAnsiTheme="majorBidi" w:cstheme="majorBidi"/>
          <w:b/>
          <w:bCs/>
          <w:sz w:val="32"/>
          <w:szCs w:val="32"/>
          <w:rtl/>
        </w:rPr>
        <w:t xml:space="preserve"> في شكلها وحجمها، ونواتها قاعدية مستديرة أو بيضاوية الشكل وقد تكون مفصصه في بعض الأوقات ويحتوي </w:t>
      </w:r>
      <w:proofErr w:type="spellStart"/>
      <w:r w:rsidRPr="007217B4">
        <w:rPr>
          <w:rFonts w:asciiTheme="majorBidi" w:hAnsiTheme="majorBidi" w:cstheme="majorBidi"/>
          <w:b/>
          <w:bCs/>
          <w:sz w:val="32"/>
          <w:szCs w:val="32"/>
          <w:rtl/>
        </w:rPr>
        <w:t>سيتوبلازمها</w:t>
      </w:r>
      <w:proofErr w:type="spellEnd"/>
      <w:r w:rsidRPr="007217B4">
        <w:rPr>
          <w:rFonts w:asciiTheme="majorBidi" w:hAnsiTheme="majorBidi" w:cstheme="majorBidi"/>
          <w:b/>
          <w:bCs/>
          <w:sz w:val="32"/>
          <w:szCs w:val="32"/>
          <w:rtl/>
        </w:rPr>
        <w:t xml:space="preserve"> على حبيبات كبيرة شديدة الصبغ بالصبغات القاعدية.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4- الكرات اللمفية </w:t>
      </w:r>
      <w:proofErr w:type="gramStart"/>
      <w:r w:rsidRPr="007217B4">
        <w:rPr>
          <w:rFonts w:asciiTheme="majorBidi" w:hAnsiTheme="majorBidi" w:cstheme="majorBidi"/>
          <w:b/>
          <w:bCs/>
          <w:sz w:val="32"/>
          <w:szCs w:val="32"/>
          <w:rtl/>
        </w:rPr>
        <w:t>( الليمفاوية</w:t>
      </w:r>
      <w:proofErr w:type="gramEnd"/>
      <w:r w:rsidRPr="007217B4">
        <w:rPr>
          <w:rFonts w:asciiTheme="majorBidi" w:hAnsiTheme="majorBidi" w:cstheme="majorBidi"/>
          <w:b/>
          <w:bCs/>
          <w:sz w:val="32"/>
          <w:szCs w:val="32"/>
          <w:rtl/>
        </w:rPr>
        <w:t xml:space="preserve"> ) </w:t>
      </w:r>
      <w:r w:rsidRPr="007217B4">
        <w:rPr>
          <w:rFonts w:asciiTheme="majorBidi" w:hAnsiTheme="majorBidi" w:cstheme="majorBidi"/>
          <w:b/>
          <w:bCs/>
          <w:sz w:val="32"/>
          <w:szCs w:val="32"/>
        </w:rPr>
        <w:t>Lymphocytes</w:t>
      </w:r>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وهي تكون أغلب الكرات الدموية البيضاء وتختلف بشكل كبير في حجمها وتحتوي على نواة كبيرة مستديرة تشغل معظم فراغ الخلية.</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5- الكرات الأحادية </w:t>
      </w:r>
      <w:proofErr w:type="gramStart"/>
      <w:r w:rsidRPr="007217B4">
        <w:rPr>
          <w:rFonts w:asciiTheme="majorBidi" w:hAnsiTheme="majorBidi" w:cstheme="majorBidi"/>
          <w:b/>
          <w:bCs/>
          <w:sz w:val="32"/>
          <w:szCs w:val="32"/>
          <w:rtl/>
        </w:rPr>
        <w:t>( وحيدة</w:t>
      </w:r>
      <w:proofErr w:type="gramEnd"/>
      <w:r w:rsidRPr="007217B4">
        <w:rPr>
          <w:rFonts w:asciiTheme="majorBidi" w:hAnsiTheme="majorBidi" w:cstheme="majorBidi"/>
          <w:b/>
          <w:bCs/>
          <w:sz w:val="32"/>
          <w:szCs w:val="32"/>
          <w:rtl/>
        </w:rPr>
        <w:t xml:space="preserve"> النواة ) </w:t>
      </w:r>
      <w:r w:rsidRPr="007217B4">
        <w:rPr>
          <w:rFonts w:asciiTheme="majorBidi" w:hAnsiTheme="majorBidi" w:cstheme="majorBidi"/>
          <w:b/>
          <w:bCs/>
          <w:sz w:val="32"/>
          <w:szCs w:val="32"/>
        </w:rPr>
        <w:t>Monocytes</w:t>
      </w:r>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وتوجد بقلة في الدجاج وتعتبر الشكل الانتقالي من كرة دموية بيضاء إلى أخرى وهي كبيرة وتحتوي على نسبة كبيرة من السيتوبلازم ذو لون أزرق رمادي كما يمتاز بعدم انتظام حافة </w:t>
      </w:r>
      <w:proofErr w:type="spellStart"/>
      <w:r w:rsidRPr="007217B4">
        <w:rPr>
          <w:rFonts w:asciiTheme="majorBidi" w:hAnsiTheme="majorBidi" w:cstheme="majorBidi"/>
          <w:b/>
          <w:bCs/>
          <w:sz w:val="32"/>
          <w:szCs w:val="32"/>
          <w:rtl/>
        </w:rPr>
        <w:t>أنويتها</w:t>
      </w:r>
      <w:proofErr w:type="spellEnd"/>
      <w:r w:rsidRPr="007217B4">
        <w:rPr>
          <w:rFonts w:asciiTheme="majorBidi" w:hAnsiTheme="majorBidi" w:cstheme="majorBidi"/>
          <w:b/>
          <w:bCs/>
          <w:sz w:val="32"/>
          <w:szCs w:val="32"/>
          <w:rtl/>
        </w:rPr>
        <w:t>.</w:t>
      </w: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 xml:space="preserve">أعداد الكرات الدموية </w:t>
      </w:r>
      <w:proofErr w:type="gramStart"/>
      <w:r w:rsidRPr="007217B4">
        <w:rPr>
          <w:rFonts w:asciiTheme="majorBidi" w:hAnsiTheme="majorBidi" w:cstheme="majorBidi"/>
          <w:b/>
          <w:bCs/>
          <w:sz w:val="32"/>
          <w:szCs w:val="32"/>
          <w:rtl/>
        </w:rPr>
        <w:t>البيضاء :</w:t>
      </w:r>
      <w:proofErr w:type="gramEnd"/>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يبين الجدول رقم (3) أعداد الأشكال المختلفة من الكرات الدموية (بالألف %) في الأجناس الزراعية من الطيور.</w:t>
      </w:r>
    </w:p>
    <w:p w:rsid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t>جدول رقم (3) اعداد الانواع المختلفة من كرات الدم البيضاء في الطيور الزراعية.</w:t>
      </w:r>
    </w:p>
    <w:p w:rsidR="005E14AF" w:rsidRPr="007217B4" w:rsidRDefault="005E14AF" w:rsidP="005E14AF">
      <w:pPr>
        <w:bidi/>
        <w:jc w:val="both"/>
        <w:rPr>
          <w:rFonts w:asciiTheme="majorBidi" w:hAnsiTheme="majorBidi" w:cstheme="majorBidi"/>
          <w:b/>
          <w:bCs/>
          <w:sz w:val="32"/>
          <w:szCs w:val="32"/>
          <w:rtl/>
        </w:rPr>
      </w:pPr>
      <w:r w:rsidRPr="005E14AF">
        <w:rPr>
          <w:rFonts w:asciiTheme="majorBidi" w:hAnsiTheme="majorBidi" w:cs="Times New Roman"/>
          <w:b/>
          <w:bCs/>
          <w:noProof/>
          <w:sz w:val="32"/>
          <w:szCs w:val="32"/>
          <w:rtl/>
        </w:rPr>
        <w:drawing>
          <wp:inline distT="0" distB="0" distL="0" distR="0">
            <wp:extent cx="5943600" cy="1534262"/>
            <wp:effectExtent l="0" t="0" r="0" b="8890"/>
            <wp:docPr id="14" name="Picture 14" descr="C:\Users\hp\Desktop\اعداد الانواع المختلفة من كرات الدم البيضا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hp\Desktop\اعداد الانواع المختلفة من كرات الدم البيضاء.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34262"/>
                    </a:xfrm>
                    <a:prstGeom prst="rect">
                      <a:avLst/>
                    </a:prstGeom>
                    <a:noFill/>
                    <a:ln>
                      <a:noFill/>
                    </a:ln>
                  </pic:spPr>
                </pic:pic>
              </a:graphicData>
            </a:graphic>
          </wp:inline>
        </w:drawing>
      </w:r>
    </w:p>
    <w:p w:rsidR="007217B4" w:rsidRPr="007217B4" w:rsidRDefault="007217B4" w:rsidP="007217B4">
      <w:pPr>
        <w:bidi/>
        <w:jc w:val="both"/>
        <w:rPr>
          <w:rFonts w:asciiTheme="majorBidi" w:hAnsiTheme="majorBidi" w:cstheme="majorBidi"/>
          <w:b/>
          <w:bCs/>
          <w:sz w:val="32"/>
          <w:szCs w:val="32"/>
          <w:rtl/>
        </w:rPr>
      </w:pPr>
    </w:p>
    <w:p w:rsidR="007217B4" w:rsidRPr="007217B4" w:rsidRDefault="007217B4" w:rsidP="007217B4">
      <w:pPr>
        <w:bidi/>
        <w:jc w:val="both"/>
        <w:rPr>
          <w:rFonts w:asciiTheme="majorBidi" w:hAnsiTheme="majorBidi" w:cstheme="majorBidi"/>
          <w:b/>
          <w:bCs/>
          <w:sz w:val="32"/>
          <w:szCs w:val="32"/>
          <w:rtl/>
        </w:rPr>
      </w:pPr>
      <w:r w:rsidRPr="007217B4">
        <w:rPr>
          <w:rFonts w:asciiTheme="majorBidi" w:hAnsiTheme="majorBidi" w:cstheme="majorBidi"/>
          <w:b/>
          <w:bCs/>
          <w:sz w:val="32"/>
          <w:szCs w:val="32"/>
          <w:rtl/>
        </w:rPr>
        <w:lastRenderedPageBreak/>
        <w:t xml:space="preserve">ومما هو جدير بالذكر ان الامراض المختلفة تؤدي الى زيادة اعداد الكرات الدموية البيضاء. ويدور الدم باستمرار بين اجهزة الجسم المختلفة – الهضمي – التنفس – </w:t>
      </w:r>
      <w:proofErr w:type="spellStart"/>
      <w:r w:rsidRPr="007217B4">
        <w:rPr>
          <w:rFonts w:asciiTheme="majorBidi" w:hAnsiTheme="majorBidi" w:cstheme="majorBidi"/>
          <w:b/>
          <w:bCs/>
          <w:sz w:val="32"/>
          <w:szCs w:val="32"/>
          <w:rtl/>
        </w:rPr>
        <w:t>الاخراجي</w:t>
      </w:r>
      <w:proofErr w:type="spellEnd"/>
      <w:r w:rsidRPr="007217B4">
        <w:rPr>
          <w:rFonts w:asciiTheme="majorBidi" w:hAnsiTheme="majorBidi" w:cstheme="majorBidi"/>
          <w:b/>
          <w:bCs/>
          <w:sz w:val="32"/>
          <w:szCs w:val="32"/>
          <w:rtl/>
        </w:rPr>
        <w:t xml:space="preserve"> ويعمل الدم على ثبات البيئة الداخلية لتلك الاجهزة.</w:t>
      </w:r>
    </w:p>
    <w:p w:rsidR="00E84BA5" w:rsidRDefault="00E84BA5" w:rsidP="00E84BA5">
      <w:pPr>
        <w:bidi/>
        <w:jc w:val="both"/>
        <w:rPr>
          <w:rFonts w:asciiTheme="majorBidi" w:hAnsiTheme="majorBidi" w:cstheme="majorBidi"/>
          <w:sz w:val="32"/>
          <w:szCs w:val="32"/>
          <w:rtl/>
        </w:rPr>
      </w:pPr>
    </w:p>
    <w:p w:rsidR="00E84BA5" w:rsidRDefault="00E84BA5" w:rsidP="00E84BA5">
      <w:pPr>
        <w:bidi/>
        <w:jc w:val="both"/>
        <w:rPr>
          <w:rFonts w:asciiTheme="majorBidi" w:hAnsiTheme="majorBidi" w:cstheme="majorBidi"/>
          <w:sz w:val="32"/>
          <w:szCs w:val="32"/>
          <w:rtl/>
        </w:rPr>
      </w:pPr>
    </w:p>
    <w:p w:rsidR="00E84BA5" w:rsidRPr="0073630B" w:rsidRDefault="00E84BA5" w:rsidP="00E84BA5">
      <w:pPr>
        <w:bidi/>
        <w:jc w:val="both"/>
        <w:rPr>
          <w:rFonts w:asciiTheme="majorBidi" w:hAnsiTheme="majorBidi" w:cstheme="majorBidi"/>
          <w:sz w:val="32"/>
          <w:szCs w:val="32"/>
        </w:rPr>
      </w:pPr>
    </w:p>
    <w:sectPr w:rsidR="00E84BA5" w:rsidRPr="007363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F9A"/>
    <w:multiLevelType w:val="hybridMultilevel"/>
    <w:tmpl w:val="FB966272"/>
    <w:lvl w:ilvl="0" w:tplc="FFBEB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3F303B"/>
    <w:multiLevelType w:val="hybridMultilevel"/>
    <w:tmpl w:val="11680506"/>
    <w:lvl w:ilvl="0" w:tplc="A13296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8D"/>
    <w:rsid w:val="00073BCE"/>
    <w:rsid w:val="002A4C8D"/>
    <w:rsid w:val="00301977"/>
    <w:rsid w:val="00447C19"/>
    <w:rsid w:val="004E1C50"/>
    <w:rsid w:val="005E14AF"/>
    <w:rsid w:val="007217B4"/>
    <w:rsid w:val="0073630B"/>
    <w:rsid w:val="007B1F67"/>
    <w:rsid w:val="008D2EA7"/>
    <w:rsid w:val="00952945"/>
    <w:rsid w:val="0096465A"/>
    <w:rsid w:val="00AD3EE8"/>
    <w:rsid w:val="00B54ED7"/>
    <w:rsid w:val="00C34504"/>
    <w:rsid w:val="00C519E9"/>
    <w:rsid w:val="00D65436"/>
    <w:rsid w:val="00E151FF"/>
    <w:rsid w:val="00E22FA1"/>
    <w:rsid w:val="00E31439"/>
    <w:rsid w:val="00E643FB"/>
    <w:rsid w:val="00E705CE"/>
    <w:rsid w:val="00E84BA5"/>
    <w:rsid w:val="00EB45E9"/>
    <w:rsid w:val="00ED0B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CC570"/>
  <w15:chartTrackingRefBased/>
  <w15:docId w15:val="{8531F40B-C825-4F81-A871-7AE125E2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794698">
      <w:bodyDiv w:val="1"/>
      <w:marLeft w:val="0"/>
      <w:marRight w:val="0"/>
      <w:marTop w:val="0"/>
      <w:marBottom w:val="0"/>
      <w:divBdr>
        <w:top w:val="none" w:sz="0" w:space="0" w:color="auto"/>
        <w:left w:val="none" w:sz="0" w:space="0" w:color="auto"/>
        <w:bottom w:val="none" w:sz="0" w:space="0" w:color="auto"/>
        <w:right w:val="none" w:sz="0" w:space="0" w:color="auto"/>
      </w:divBdr>
      <w:divsChild>
        <w:div w:id="131677942">
          <w:marLeft w:val="-225"/>
          <w:marRight w:val="-225"/>
          <w:marTop w:val="0"/>
          <w:marBottom w:val="0"/>
          <w:divBdr>
            <w:top w:val="none" w:sz="0" w:space="0" w:color="auto"/>
            <w:left w:val="none" w:sz="0" w:space="0" w:color="auto"/>
            <w:bottom w:val="none" w:sz="0" w:space="0" w:color="auto"/>
            <w:right w:val="none" w:sz="0" w:space="0" w:color="auto"/>
          </w:divBdr>
          <w:divsChild>
            <w:div w:id="13320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5670">
      <w:bodyDiv w:val="1"/>
      <w:marLeft w:val="0"/>
      <w:marRight w:val="0"/>
      <w:marTop w:val="0"/>
      <w:marBottom w:val="0"/>
      <w:divBdr>
        <w:top w:val="none" w:sz="0" w:space="0" w:color="auto"/>
        <w:left w:val="none" w:sz="0" w:space="0" w:color="auto"/>
        <w:bottom w:val="none" w:sz="0" w:space="0" w:color="auto"/>
        <w:right w:val="none" w:sz="0" w:space="0" w:color="auto"/>
      </w:divBdr>
      <w:divsChild>
        <w:div w:id="1710183473">
          <w:marLeft w:val="-225"/>
          <w:marRight w:val="-225"/>
          <w:marTop w:val="0"/>
          <w:marBottom w:val="0"/>
          <w:divBdr>
            <w:top w:val="none" w:sz="0" w:space="0" w:color="auto"/>
            <w:left w:val="none" w:sz="0" w:space="0" w:color="auto"/>
            <w:bottom w:val="none" w:sz="0" w:space="0" w:color="auto"/>
            <w:right w:val="none" w:sz="0" w:space="0" w:color="auto"/>
          </w:divBdr>
          <w:divsChild>
            <w:div w:id="19615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27</Pages>
  <Words>3369</Words>
  <Characters>19206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26</cp:revision>
  <dcterms:created xsi:type="dcterms:W3CDTF">2025-04-06T06:00:00Z</dcterms:created>
  <dcterms:modified xsi:type="dcterms:W3CDTF">2025-04-06T08:40:00Z</dcterms:modified>
</cp:coreProperties>
</file>