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4A0A" w14:textId="77777777" w:rsidR="005E1F9A" w:rsidRDefault="005E1F9A">
      <w:pPr>
        <w:pStyle w:val="p1"/>
        <w:bidi/>
      </w:pPr>
      <w:r>
        <w:rPr>
          <w:rStyle w:val="s1"/>
          <w:rtl/>
        </w:rPr>
        <w:t>العلاقات التنظيمية داخل أي منظمة تُحدد كيفية تفاعل الأفراد والإدارات مع بعضها البعض لتحقيق الأهداف المشتركة. تنقسم هذه العلاقات إلى عدة أنواع، منها:</w:t>
      </w:r>
    </w:p>
    <w:p w14:paraId="48DF3B19" w14:textId="77777777" w:rsidR="005E1F9A" w:rsidRDefault="005E1F9A">
      <w:pPr>
        <w:pStyle w:val="p2"/>
        <w:bidi/>
        <w:rPr>
          <w:rtl/>
        </w:rPr>
      </w:pPr>
      <w:r>
        <w:rPr>
          <w:rStyle w:val="s1"/>
          <w:rtl/>
        </w:rPr>
        <w:t>1.</w:t>
      </w:r>
      <w:r>
        <w:rPr>
          <w:rStyle w:val="apple-tab-span"/>
          <w:rtl/>
        </w:rPr>
        <w:t xml:space="preserve"> </w:t>
      </w:r>
      <w:r>
        <w:rPr>
          <w:rStyle w:val="s2"/>
          <w:rtl/>
        </w:rPr>
        <w:t>العلاقات الرسمية</w:t>
      </w:r>
      <w:r>
        <w:rPr>
          <w:rStyle w:val="s1"/>
          <w:rtl/>
        </w:rPr>
        <w:t>:</w:t>
      </w:r>
    </w:p>
    <w:p w14:paraId="36EB0347" w14:textId="77777777" w:rsidR="005E1F9A" w:rsidRDefault="005E1F9A">
      <w:pPr>
        <w:pStyle w:val="p3"/>
        <w:bidi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تشمل التفاعلات التي تحددها الهيكلية التنظيمية الرسمية.</w:t>
      </w:r>
    </w:p>
    <w:p w14:paraId="70E9826C" w14:textId="77777777" w:rsidR="005E1F9A" w:rsidRDefault="005E1F9A">
      <w:pPr>
        <w:pStyle w:val="p3"/>
        <w:bidi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تتبع القوانين واللوائح الداخلية.</w:t>
      </w:r>
    </w:p>
    <w:p w14:paraId="493D5BF3" w14:textId="77777777" w:rsidR="005E1F9A" w:rsidRDefault="005E1F9A">
      <w:pPr>
        <w:pStyle w:val="p3"/>
        <w:bidi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تتضمن علاقات مثل العلاقات بين المدير والموظف، وبين الأقسام المختلفة.</w:t>
      </w:r>
    </w:p>
    <w:p w14:paraId="51FD56B6" w14:textId="77777777" w:rsidR="005E1F9A" w:rsidRDefault="005E1F9A">
      <w:pPr>
        <w:pStyle w:val="p2"/>
        <w:bidi/>
        <w:rPr>
          <w:rtl/>
        </w:rPr>
      </w:pPr>
      <w:r>
        <w:rPr>
          <w:rStyle w:val="s1"/>
          <w:rtl/>
        </w:rPr>
        <w:t>2.</w:t>
      </w:r>
      <w:r>
        <w:rPr>
          <w:rStyle w:val="apple-tab-span"/>
          <w:rtl/>
        </w:rPr>
        <w:t xml:space="preserve"> </w:t>
      </w:r>
      <w:r>
        <w:rPr>
          <w:rStyle w:val="s2"/>
          <w:rtl/>
        </w:rPr>
        <w:t>العلاقات غير الرسمية</w:t>
      </w:r>
      <w:r>
        <w:rPr>
          <w:rStyle w:val="s1"/>
          <w:rtl/>
        </w:rPr>
        <w:t>:</w:t>
      </w:r>
    </w:p>
    <w:p w14:paraId="7EF4715C" w14:textId="77777777" w:rsidR="005E1F9A" w:rsidRDefault="005E1F9A">
      <w:pPr>
        <w:pStyle w:val="p3"/>
        <w:bidi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تنشأ بشكل عفوي بين الأفراد بناءً على التفاعل اليومي.</w:t>
      </w:r>
    </w:p>
    <w:p w14:paraId="02ADD02F" w14:textId="77777777" w:rsidR="005E1F9A" w:rsidRDefault="005E1F9A">
      <w:pPr>
        <w:pStyle w:val="p3"/>
        <w:bidi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قد تساعد في تحسين بيئة العمل لكنها قد تؤثر سلبًا إذا لم تُدار بشكل جيد.</w:t>
      </w:r>
    </w:p>
    <w:p w14:paraId="611854FE" w14:textId="77777777" w:rsidR="005E1F9A" w:rsidRDefault="005E1F9A">
      <w:pPr>
        <w:pStyle w:val="p2"/>
        <w:bidi/>
        <w:rPr>
          <w:rtl/>
        </w:rPr>
      </w:pPr>
      <w:r>
        <w:rPr>
          <w:rStyle w:val="s1"/>
          <w:rtl/>
        </w:rPr>
        <w:t>3.</w:t>
      </w:r>
      <w:r>
        <w:rPr>
          <w:rStyle w:val="apple-tab-span"/>
          <w:rtl/>
        </w:rPr>
        <w:t xml:space="preserve"> </w:t>
      </w:r>
      <w:r>
        <w:rPr>
          <w:rStyle w:val="s2"/>
          <w:rtl/>
        </w:rPr>
        <w:t>العلاقات الرأسية (التسلسلية)</w:t>
      </w:r>
      <w:r>
        <w:rPr>
          <w:rStyle w:val="s1"/>
          <w:rtl/>
        </w:rPr>
        <w:t>:</w:t>
      </w:r>
    </w:p>
    <w:p w14:paraId="7D817DC5" w14:textId="77777777" w:rsidR="005E1F9A" w:rsidRDefault="005E1F9A">
      <w:pPr>
        <w:pStyle w:val="p3"/>
        <w:bidi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تربط بين المستويات الإدارية المختلفة، مثل العلاقة بين المدير والموظفين.</w:t>
      </w:r>
    </w:p>
    <w:p w14:paraId="6BC2FC2E" w14:textId="77777777" w:rsidR="005E1F9A" w:rsidRDefault="005E1F9A">
      <w:pPr>
        <w:pStyle w:val="p3"/>
        <w:bidi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قد تكون تصاعدية (من الموظف إلى المدير) أو تنازلية (من المدير إلى الموظف).</w:t>
      </w:r>
    </w:p>
    <w:p w14:paraId="32515617" w14:textId="77777777" w:rsidR="005E1F9A" w:rsidRDefault="005E1F9A">
      <w:pPr>
        <w:pStyle w:val="p2"/>
        <w:bidi/>
        <w:rPr>
          <w:rtl/>
        </w:rPr>
      </w:pPr>
      <w:r>
        <w:rPr>
          <w:rStyle w:val="s1"/>
          <w:rtl/>
        </w:rPr>
        <w:t>4.</w:t>
      </w:r>
      <w:r>
        <w:rPr>
          <w:rStyle w:val="apple-tab-span"/>
          <w:rtl/>
        </w:rPr>
        <w:t xml:space="preserve"> </w:t>
      </w:r>
      <w:r>
        <w:rPr>
          <w:rStyle w:val="s2"/>
          <w:rtl/>
        </w:rPr>
        <w:t>العلاقات الأفقية</w:t>
      </w:r>
      <w:r>
        <w:rPr>
          <w:rStyle w:val="s1"/>
          <w:rtl/>
        </w:rPr>
        <w:t>:</w:t>
      </w:r>
    </w:p>
    <w:p w14:paraId="7560810D" w14:textId="77777777" w:rsidR="005E1F9A" w:rsidRDefault="005E1F9A">
      <w:pPr>
        <w:pStyle w:val="p3"/>
        <w:bidi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تحدث بين الأفراد أو الإدارات التي تعمل على نفس المستوى الإداري.</w:t>
      </w:r>
    </w:p>
    <w:p w14:paraId="1243C19E" w14:textId="77777777" w:rsidR="005E1F9A" w:rsidRDefault="005E1F9A">
      <w:pPr>
        <w:pStyle w:val="p3"/>
        <w:bidi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تهدف إلى التنسيق والتعاون بين الإدارات المختلفة لتحقيق الأهداف المشتركة.</w:t>
      </w:r>
    </w:p>
    <w:p w14:paraId="4C678178" w14:textId="77777777" w:rsidR="005E1F9A" w:rsidRDefault="005E1F9A">
      <w:pPr>
        <w:pStyle w:val="p2"/>
        <w:bidi/>
        <w:rPr>
          <w:rtl/>
        </w:rPr>
      </w:pPr>
      <w:r>
        <w:rPr>
          <w:rStyle w:val="s1"/>
          <w:rtl/>
        </w:rPr>
        <w:t>5.</w:t>
      </w:r>
      <w:r>
        <w:rPr>
          <w:rStyle w:val="apple-tab-span"/>
          <w:rtl/>
        </w:rPr>
        <w:t xml:space="preserve"> </w:t>
      </w:r>
      <w:r>
        <w:rPr>
          <w:rStyle w:val="s2"/>
          <w:rtl/>
        </w:rPr>
        <w:t>العلاقات الوظيفية (التخصصية)</w:t>
      </w:r>
      <w:r>
        <w:rPr>
          <w:rStyle w:val="s1"/>
          <w:rtl/>
        </w:rPr>
        <w:t>:</w:t>
      </w:r>
    </w:p>
    <w:p w14:paraId="39DEC5D7" w14:textId="77777777" w:rsidR="005E1F9A" w:rsidRDefault="005E1F9A">
      <w:pPr>
        <w:pStyle w:val="p3"/>
        <w:bidi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تعتمد على التخصص والمهام، حيث يكون للفرد أو القسم مسؤوليات محددة تجاه الآخرين وفقًا لطبيعة العمل.</w:t>
      </w:r>
    </w:p>
    <w:p w14:paraId="32589C80" w14:textId="77777777" w:rsidR="005E1F9A" w:rsidRDefault="005E1F9A">
      <w:pPr>
        <w:pStyle w:val="p2"/>
        <w:bidi/>
        <w:rPr>
          <w:rtl/>
        </w:rPr>
      </w:pPr>
      <w:r>
        <w:rPr>
          <w:rStyle w:val="s1"/>
          <w:rtl/>
        </w:rPr>
        <w:t>6.</w:t>
      </w:r>
      <w:r>
        <w:rPr>
          <w:rStyle w:val="apple-tab-span"/>
          <w:rtl/>
        </w:rPr>
        <w:t xml:space="preserve"> </w:t>
      </w:r>
      <w:r>
        <w:rPr>
          <w:rStyle w:val="s2"/>
          <w:rtl/>
        </w:rPr>
        <w:t>العلاقات الاستشارية</w:t>
      </w:r>
      <w:r>
        <w:rPr>
          <w:rStyle w:val="s1"/>
          <w:rtl/>
        </w:rPr>
        <w:t>:</w:t>
      </w:r>
    </w:p>
    <w:p w14:paraId="0C78BAB6" w14:textId="77777777" w:rsidR="005E1F9A" w:rsidRDefault="005E1F9A">
      <w:pPr>
        <w:pStyle w:val="p3"/>
        <w:bidi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تحدث عندما يقدم شخص أو قسم معين المشورة الفنية أو الإدارية دون أن يكون له سلطة مباشرة على الجهة المستفيدة من المشورة.</w:t>
      </w:r>
    </w:p>
    <w:p w14:paraId="0E9F944A" w14:textId="77777777" w:rsidR="005E1F9A" w:rsidRDefault="005E1F9A">
      <w:pPr>
        <w:pStyle w:val="p4"/>
        <w:rPr>
          <w:rtl/>
        </w:rPr>
      </w:pPr>
    </w:p>
    <w:p w14:paraId="1B0888E4" w14:textId="77777777" w:rsidR="005E1F9A" w:rsidRDefault="005E1F9A">
      <w:pPr>
        <w:pStyle w:val="p1"/>
        <w:bidi/>
      </w:pPr>
      <w:r>
        <w:rPr>
          <w:rStyle w:val="s1"/>
          <w:rtl/>
        </w:rPr>
        <w:t>هذه العلاقات تؤثر بشكل كبير على فعالية العمل داخل المنظمات، وكلما تم تنظيمها وإدارتها بوضوح، زادت كفاءة المنظمة في تحقيق أهدافها.</w:t>
      </w:r>
    </w:p>
    <w:p w14:paraId="20041A14" w14:textId="77777777" w:rsidR="005E1F9A" w:rsidRDefault="005E1F9A">
      <w:pPr>
        <w:rPr>
          <w:rtl/>
        </w:rPr>
      </w:pPr>
    </w:p>
    <w:p w14:paraId="446EC358" w14:textId="77777777" w:rsidR="00392634" w:rsidRDefault="00392634">
      <w:pPr>
        <w:pStyle w:val="p1"/>
        <w:bidi/>
        <w:divId w:val="1554539391"/>
      </w:pPr>
      <w:r>
        <w:rPr>
          <w:rStyle w:val="s1"/>
          <w:rtl/>
        </w:rPr>
        <w:t>العلاقات التنظيمية داخل أي منظمة تُحدد كيفية تفاعل الأفراد والإدارات مع بعضها البعض لتحقيق الأهداف المشتركة. تنقسم هذه العلاقات إلى عدة أنواع، منها:</w:t>
      </w:r>
    </w:p>
    <w:p w14:paraId="6848D963" w14:textId="77777777" w:rsidR="00392634" w:rsidRDefault="00392634">
      <w:pPr>
        <w:pStyle w:val="p2"/>
        <w:bidi/>
        <w:divId w:val="1554539391"/>
        <w:rPr>
          <w:rtl/>
        </w:rPr>
      </w:pPr>
      <w:r>
        <w:rPr>
          <w:rStyle w:val="s1"/>
          <w:rtl/>
        </w:rPr>
        <w:t>1.</w:t>
      </w:r>
      <w:r>
        <w:rPr>
          <w:rStyle w:val="apple-tab-span"/>
          <w:rtl/>
        </w:rPr>
        <w:t xml:space="preserve"> </w:t>
      </w:r>
      <w:r>
        <w:rPr>
          <w:rStyle w:val="s2"/>
          <w:rtl/>
        </w:rPr>
        <w:t>العلاقات الرسمية</w:t>
      </w:r>
      <w:r>
        <w:rPr>
          <w:rStyle w:val="s1"/>
          <w:rtl/>
        </w:rPr>
        <w:t>:</w:t>
      </w:r>
    </w:p>
    <w:p w14:paraId="4DC8A3AC" w14:textId="77777777" w:rsidR="00392634" w:rsidRDefault="00392634">
      <w:pPr>
        <w:pStyle w:val="p3"/>
        <w:bidi/>
        <w:divId w:val="1554539391"/>
        <w:rPr>
          <w:rtl/>
        </w:rPr>
      </w:pPr>
      <w:r>
        <w:rPr>
          <w:rStyle w:val="s1"/>
          <w:rtl/>
        </w:rPr>
        <w:lastRenderedPageBreak/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تشمل التفاعلات التي تحددها الهيكلية التنظيمية الرسمية.</w:t>
      </w:r>
    </w:p>
    <w:p w14:paraId="253BEF3A" w14:textId="77777777" w:rsidR="00392634" w:rsidRDefault="00392634">
      <w:pPr>
        <w:pStyle w:val="p3"/>
        <w:bidi/>
        <w:divId w:val="1554539391"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تتبع القوانين واللوائح الداخلية.</w:t>
      </w:r>
    </w:p>
    <w:p w14:paraId="07555393" w14:textId="77777777" w:rsidR="00392634" w:rsidRDefault="00392634">
      <w:pPr>
        <w:pStyle w:val="p3"/>
        <w:bidi/>
        <w:divId w:val="1554539391"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تتضمن علاقات مثل العلاقات بين المدير والموظف، وبين الأقسام المختلفة.</w:t>
      </w:r>
    </w:p>
    <w:p w14:paraId="6F73D729" w14:textId="77777777" w:rsidR="00392634" w:rsidRDefault="00392634">
      <w:pPr>
        <w:pStyle w:val="p2"/>
        <w:bidi/>
        <w:divId w:val="1554539391"/>
        <w:rPr>
          <w:rtl/>
        </w:rPr>
      </w:pPr>
      <w:r>
        <w:rPr>
          <w:rStyle w:val="s1"/>
          <w:rtl/>
        </w:rPr>
        <w:t>2.</w:t>
      </w:r>
      <w:r>
        <w:rPr>
          <w:rStyle w:val="apple-tab-span"/>
          <w:rtl/>
        </w:rPr>
        <w:t xml:space="preserve"> </w:t>
      </w:r>
      <w:r>
        <w:rPr>
          <w:rStyle w:val="s2"/>
          <w:rtl/>
        </w:rPr>
        <w:t>العلاقات غير الرسمية</w:t>
      </w:r>
      <w:r>
        <w:rPr>
          <w:rStyle w:val="s1"/>
          <w:rtl/>
        </w:rPr>
        <w:t>:</w:t>
      </w:r>
    </w:p>
    <w:p w14:paraId="4A1238E7" w14:textId="77777777" w:rsidR="00392634" w:rsidRDefault="00392634">
      <w:pPr>
        <w:pStyle w:val="p3"/>
        <w:bidi/>
        <w:divId w:val="1554539391"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تنشأ بشكل عفوي بين الأفراد بناءً على التفاعل اليومي.</w:t>
      </w:r>
    </w:p>
    <w:p w14:paraId="381DDD3F" w14:textId="77777777" w:rsidR="00392634" w:rsidRDefault="00392634">
      <w:pPr>
        <w:pStyle w:val="p3"/>
        <w:bidi/>
        <w:divId w:val="1554539391"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قد تساعد في تحسين بيئة العمل لكنها قد تؤثر سلبًا إذا لم تُدار بشكل جيد.</w:t>
      </w:r>
    </w:p>
    <w:p w14:paraId="6CBD7FDE" w14:textId="77777777" w:rsidR="00392634" w:rsidRDefault="00392634">
      <w:pPr>
        <w:pStyle w:val="p2"/>
        <w:bidi/>
        <w:divId w:val="1554539391"/>
        <w:rPr>
          <w:rtl/>
        </w:rPr>
      </w:pPr>
      <w:r>
        <w:rPr>
          <w:rStyle w:val="s1"/>
          <w:rtl/>
        </w:rPr>
        <w:t>3.</w:t>
      </w:r>
      <w:r>
        <w:rPr>
          <w:rStyle w:val="apple-tab-span"/>
          <w:rtl/>
        </w:rPr>
        <w:t xml:space="preserve"> </w:t>
      </w:r>
      <w:r>
        <w:rPr>
          <w:rStyle w:val="s2"/>
          <w:rtl/>
        </w:rPr>
        <w:t>العلاقات الرأسية (التسلسلية)</w:t>
      </w:r>
      <w:r>
        <w:rPr>
          <w:rStyle w:val="s1"/>
          <w:rtl/>
        </w:rPr>
        <w:t>:</w:t>
      </w:r>
    </w:p>
    <w:p w14:paraId="3CDF5A84" w14:textId="77777777" w:rsidR="00392634" w:rsidRDefault="00392634">
      <w:pPr>
        <w:pStyle w:val="p3"/>
        <w:bidi/>
        <w:divId w:val="1554539391"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تربط بين المستويات الإدارية المختلفة، مثل العلاقة بين المدير والموظفين.</w:t>
      </w:r>
    </w:p>
    <w:p w14:paraId="5FA03EF6" w14:textId="77777777" w:rsidR="00392634" w:rsidRDefault="00392634">
      <w:pPr>
        <w:pStyle w:val="p3"/>
        <w:bidi/>
        <w:divId w:val="1554539391"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قد تكون تصاعدية (من الموظف إلى المدير) أو تنازلية (من المدير إلى الموظف).</w:t>
      </w:r>
    </w:p>
    <w:p w14:paraId="219C485F" w14:textId="77777777" w:rsidR="00392634" w:rsidRDefault="00392634">
      <w:pPr>
        <w:pStyle w:val="p2"/>
        <w:bidi/>
        <w:divId w:val="1554539391"/>
        <w:rPr>
          <w:rtl/>
        </w:rPr>
      </w:pPr>
      <w:r>
        <w:rPr>
          <w:rStyle w:val="s1"/>
          <w:rtl/>
        </w:rPr>
        <w:t>4.</w:t>
      </w:r>
      <w:r>
        <w:rPr>
          <w:rStyle w:val="apple-tab-span"/>
          <w:rtl/>
        </w:rPr>
        <w:t xml:space="preserve"> </w:t>
      </w:r>
      <w:r>
        <w:rPr>
          <w:rStyle w:val="s2"/>
          <w:rtl/>
        </w:rPr>
        <w:t>العلاقات الأفقية</w:t>
      </w:r>
      <w:r>
        <w:rPr>
          <w:rStyle w:val="s1"/>
          <w:rtl/>
        </w:rPr>
        <w:t>:</w:t>
      </w:r>
    </w:p>
    <w:p w14:paraId="039138A9" w14:textId="77777777" w:rsidR="00392634" w:rsidRDefault="00392634">
      <w:pPr>
        <w:pStyle w:val="p3"/>
        <w:bidi/>
        <w:divId w:val="1554539391"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تحدث بين الأفراد أو الإدارات التي تعمل على نفس المستوى الإداري.</w:t>
      </w:r>
    </w:p>
    <w:p w14:paraId="75375E31" w14:textId="77777777" w:rsidR="00392634" w:rsidRDefault="00392634">
      <w:pPr>
        <w:pStyle w:val="p3"/>
        <w:bidi/>
        <w:divId w:val="1554539391"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تهدف إلى التنسيق والتعاون بين الإدارات المختلفة لتحقيق الأهداف المشتركة.</w:t>
      </w:r>
    </w:p>
    <w:p w14:paraId="682583D8" w14:textId="77777777" w:rsidR="00392634" w:rsidRDefault="00392634">
      <w:pPr>
        <w:pStyle w:val="p2"/>
        <w:bidi/>
        <w:divId w:val="1554539391"/>
        <w:rPr>
          <w:rtl/>
        </w:rPr>
      </w:pPr>
      <w:r>
        <w:rPr>
          <w:rStyle w:val="s1"/>
          <w:rtl/>
        </w:rPr>
        <w:t>5.</w:t>
      </w:r>
      <w:r>
        <w:rPr>
          <w:rStyle w:val="apple-tab-span"/>
          <w:rtl/>
        </w:rPr>
        <w:t xml:space="preserve"> </w:t>
      </w:r>
      <w:r>
        <w:rPr>
          <w:rStyle w:val="s2"/>
          <w:rtl/>
        </w:rPr>
        <w:t>العلاقات الوظيفية (التخصصية)</w:t>
      </w:r>
      <w:r>
        <w:rPr>
          <w:rStyle w:val="s1"/>
          <w:rtl/>
        </w:rPr>
        <w:t>:</w:t>
      </w:r>
    </w:p>
    <w:p w14:paraId="023FF407" w14:textId="77777777" w:rsidR="00392634" w:rsidRDefault="00392634">
      <w:pPr>
        <w:pStyle w:val="p3"/>
        <w:bidi/>
        <w:divId w:val="1554539391"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تعتمد على التخصص والمهام، حيث يكون للفرد أو القسم مسؤوليات محددة تجاه الآخرين وفقًا لطبيعة العمل.</w:t>
      </w:r>
    </w:p>
    <w:p w14:paraId="6A815C00" w14:textId="77777777" w:rsidR="00392634" w:rsidRDefault="00392634">
      <w:pPr>
        <w:pStyle w:val="p2"/>
        <w:bidi/>
        <w:divId w:val="1554539391"/>
        <w:rPr>
          <w:rtl/>
        </w:rPr>
      </w:pPr>
      <w:r>
        <w:rPr>
          <w:rStyle w:val="s1"/>
          <w:rtl/>
        </w:rPr>
        <w:t>6.</w:t>
      </w:r>
      <w:r>
        <w:rPr>
          <w:rStyle w:val="apple-tab-span"/>
          <w:rtl/>
        </w:rPr>
        <w:t xml:space="preserve"> </w:t>
      </w:r>
      <w:r>
        <w:rPr>
          <w:rStyle w:val="s2"/>
          <w:rtl/>
        </w:rPr>
        <w:t>العلاقات الاستشارية</w:t>
      </w:r>
      <w:r>
        <w:rPr>
          <w:rStyle w:val="s1"/>
          <w:rtl/>
        </w:rPr>
        <w:t>:</w:t>
      </w:r>
    </w:p>
    <w:p w14:paraId="7FB35353" w14:textId="77777777" w:rsidR="00392634" w:rsidRDefault="00392634">
      <w:pPr>
        <w:pStyle w:val="p3"/>
        <w:bidi/>
        <w:divId w:val="1554539391"/>
        <w:rPr>
          <w:rtl/>
        </w:rPr>
      </w:pPr>
      <w:r>
        <w:rPr>
          <w:rStyle w:val="s1"/>
          <w:rtl/>
        </w:rPr>
        <w:t>•</w:t>
      </w:r>
      <w:r>
        <w:rPr>
          <w:rStyle w:val="apple-tab-span"/>
          <w:rtl/>
        </w:rPr>
        <w:t xml:space="preserve"> </w:t>
      </w:r>
      <w:r>
        <w:rPr>
          <w:rStyle w:val="s1"/>
          <w:rtl/>
        </w:rPr>
        <w:t>تحدث عندما يقدم شخص أو قسم معين المشورة الفنية أو الإدارية دون أن يكون له سلطة مباشرة على الجهة المستفيدة من المشورة.</w:t>
      </w:r>
    </w:p>
    <w:p w14:paraId="1D909A81" w14:textId="77777777" w:rsidR="00392634" w:rsidRDefault="00392634">
      <w:pPr>
        <w:pStyle w:val="p4"/>
        <w:divId w:val="1554539391"/>
        <w:rPr>
          <w:rtl/>
        </w:rPr>
      </w:pPr>
    </w:p>
    <w:p w14:paraId="4F840A60" w14:textId="77777777" w:rsidR="00392634" w:rsidRDefault="00392634">
      <w:pPr>
        <w:pStyle w:val="p1"/>
        <w:bidi/>
        <w:divId w:val="1554539391"/>
      </w:pPr>
      <w:r>
        <w:rPr>
          <w:rStyle w:val="s1"/>
          <w:rtl/>
        </w:rPr>
        <w:t>هذه العلاقات تؤثر بشكل كبير على فعالية العمل داخل المنظمات، وكلما تم تنظيمها وإدارتها بوضوح، زادت كفاءة المنظمة في تحقيق أهدافها.</w:t>
      </w:r>
    </w:p>
    <w:p w14:paraId="3B663FC5" w14:textId="77777777" w:rsidR="00392634" w:rsidRDefault="00392634">
      <w:pPr>
        <w:rPr>
          <w:rtl/>
        </w:rPr>
      </w:pPr>
    </w:p>
    <w:p w14:paraId="5D0BDAC8" w14:textId="77777777" w:rsidR="00392634" w:rsidRDefault="00392634">
      <w:pPr>
        <w:rPr>
          <w:rtl/>
        </w:rPr>
      </w:pPr>
    </w:p>
    <w:p w14:paraId="1340024D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بالطبع! إليك المزيد من أنواع العلاقات التنظيمية مع تفاصيل أعمق:</w:t>
      </w:r>
    </w:p>
    <w:p w14:paraId="19A50EAE" w14:textId="77777777" w:rsidR="00392634" w:rsidRPr="00392634" w:rsidRDefault="00392634" w:rsidP="00392634">
      <w:pPr>
        <w:bidi w:val="0"/>
        <w:spacing w:after="0" w:line="240" w:lineRule="auto"/>
        <w:divId w:val="704672168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81FFC33" wp14:editId="5E1B07BE">
                <wp:extent cx="5274310" cy="1270"/>
                <wp:effectExtent l="0" t="31750" r="0" b="36830"/>
                <wp:docPr id="1956811551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0CA1F" id="مستطيل 9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J6BFLcAAAABwEAAA8A&#13;&#10;AAAAAAAAAAAAAAAAmAQAAGRycy9kb3ducmV2LnhtbFBLBQYAAAAABAAEAPMAAAChBQAAAAA=&#13;&#10;" filled="f">
                <w10:wrap anchorx="page"/>
                <w10:anchorlock/>
              </v:rect>
            </w:pict>
          </mc:Fallback>
        </mc:AlternateContent>
      </w:r>
    </w:p>
    <w:p w14:paraId="6C30E05B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15. العلاقات الرقابية (الإشرافية)</w:t>
      </w:r>
    </w:p>
    <w:p w14:paraId="2A1BF746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تهدف إلى ضمان تنفيذ المهام وفقًا للخطط والاستراتيجيات الموضوعة.</w:t>
      </w:r>
    </w:p>
    <w:p w14:paraId="0DEA07C8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lastRenderedPageBreak/>
        <w:t>• تتم من خلال متابعة الأداء، تقديم التغذية الراجعة، وتصحيح المسار عند الحاجة.</w:t>
      </w:r>
    </w:p>
    <w:p w14:paraId="663944D8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مثال: المشرفون على خطوط الإنتاج في المصانع يتابعون أداء العمال لضمان الجودة والكفاءة.</w:t>
      </w:r>
    </w:p>
    <w:p w14:paraId="3E12ED5B" w14:textId="77777777" w:rsidR="00392634" w:rsidRPr="00392634" w:rsidRDefault="00392634" w:rsidP="00392634">
      <w:pPr>
        <w:bidi w:val="0"/>
        <w:spacing w:after="0" w:line="240" w:lineRule="auto"/>
        <w:divId w:val="704672168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E04EE59" wp14:editId="2E389C82">
                <wp:extent cx="5274310" cy="1270"/>
                <wp:effectExtent l="0" t="31750" r="0" b="36830"/>
                <wp:docPr id="1904029264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596A7" id="مستطيل 8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J6BFLcAAAABwEAAA8A&#13;&#10;AAAAAAAAAAAAAAAAmAQAAGRycy9kb3ducmV2LnhtbFBLBQYAAAAABAAEAPMAAAChBQAAAAA=&#13;&#10;" filled="f">
                <w10:wrap anchorx="page"/>
                <w10:anchorlock/>
              </v:rect>
            </w:pict>
          </mc:Fallback>
        </mc:AlternateContent>
      </w:r>
    </w:p>
    <w:p w14:paraId="7728A28F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16. العلاقات الاستبدالية (التعويضية)</w:t>
      </w:r>
    </w:p>
    <w:p w14:paraId="6CF1345E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تحدث عندما يتم تعويض نقص في قسم معين من خلال دعم أو تدخل قسم آخر.</w:t>
      </w:r>
    </w:p>
    <w:p w14:paraId="7C72F40E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مثال: إذا كان هناك نقص في الموارد البشرية داخل فريق معين، فقد يتم الاستعانة بموظفين من قسم آخر لتغطية هذا العجز.</w:t>
      </w:r>
    </w:p>
    <w:p w14:paraId="6109AB4E" w14:textId="77777777" w:rsidR="00392634" w:rsidRPr="00392634" w:rsidRDefault="00392634" w:rsidP="00392634">
      <w:pPr>
        <w:bidi w:val="0"/>
        <w:spacing w:after="0" w:line="240" w:lineRule="auto"/>
        <w:divId w:val="704672168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CD8E857" wp14:editId="38562587">
                <wp:extent cx="5274310" cy="1270"/>
                <wp:effectExtent l="0" t="31750" r="0" b="36830"/>
                <wp:docPr id="1472610321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75660" id="مستطيل 7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J6BFLcAAAABwEAAA8A&#13;&#10;AAAAAAAAAAAAAAAAmAQAAGRycy9kb3ducmV2LnhtbFBLBQYAAAAABAAEAPMAAAChBQAAAAA=&#13;&#10;" filled="f">
                <w10:wrap anchorx="page"/>
                <w10:anchorlock/>
              </v:rect>
            </w:pict>
          </mc:Fallback>
        </mc:AlternateContent>
      </w:r>
    </w:p>
    <w:p w14:paraId="4AFDB0AB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17. العلاقات البيروقراطية</w:t>
      </w:r>
    </w:p>
    <w:p w14:paraId="016F6817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تعتمد على القوانين واللوائح والقرارات الرسمية داخل المنظمة.</w:t>
      </w:r>
    </w:p>
    <w:p w14:paraId="29F8F746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تتسم بالجمود أحيانًا، لكنها توفر الوضوح والتنظيم في توزيع المسؤوليات.</w:t>
      </w:r>
    </w:p>
    <w:p w14:paraId="4F3305C2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مثال: عملية الترقية التي تتم وفق لوائح صارمة بناءً على الأقدمية والكفاءة.</w:t>
      </w:r>
    </w:p>
    <w:p w14:paraId="7370B3D6" w14:textId="77777777" w:rsidR="00392634" w:rsidRPr="00392634" w:rsidRDefault="00392634" w:rsidP="00392634">
      <w:pPr>
        <w:bidi w:val="0"/>
        <w:spacing w:after="0" w:line="240" w:lineRule="auto"/>
        <w:divId w:val="704672168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BEA704D" wp14:editId="4BE32605">
                <wp:extent cx="5274310" cy="1270"/>
                <wp:effectExtent l="0" t="31750" r="0" b="36830"/>
                <wp:docPr id="902427345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DDCD4B" id="مستطيل 6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J6BFLcAAAABwEAAA8A&#13;&#10;AAAAAAAAAAAAAAAAmAQAAGRycy9kb3ducmV2LnhtbFBLBQYAAAAABAAEAPMAAAChBQAAAAA=&#13;&#10;" filled="f">
                <w10:wrap anchorx="page"/>
                <w10:anchorlock/>
              </v:rect>
            </w:pict>
          </mc:Fallback>
        </mc:AlternateContent>
      </w:r>
    </w:p>
    <w:p w14:paraId="45AFFE7F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18. العلاقات التحفيزية</w:t>
      </w:r>
    </w:p>
    <w:p w14:paraId="0BC31B3E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تركز على تحفيز الأفراد لتحقيق أداء أفضل من خلال المكافآت، الاعتراف بالإنجازات، وفرص النمو والتطوير.</w:t>
      </w:r>
    </w:p>
    <w:p w14:paraId="56F8C97A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مثال: تقديم حوافز مالية لموظفي المبيعات عند تحقيق أهداف محددة.</w:t>
      </w:r>
    </w:p>
    <w:p w14:paraId="215630C1" w14:textId="77777777" w:rsidR="00392634" w:rsidRPr="00392634" w:rsidRDefault="00392634" w:rsidP="00392634">
      <w:pPr>
        <w:bidi w:val="0"/>
        <w:spacing w:after="0" w:line="240" w:lineRule="auto"/>
        <w:divId w:val="704672168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43664CE" wp14:editId="15C62E9F">
                <wp:extent cx="5274310" cy="1270"/>
                <wp:effectExtent l="0" t="31750" r="0" b="36830"/>
                <wp:docPr id="700211807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23C951" id="مستطيل 5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J6BFLcAAAABwEAAA8A&#13;&#10;AAAAAAAAAAAAAAAAmAQAAGRycy9kb3ducmV2LnhtbFBLBQYAAAAABAAEAPMAAAChBQAAAAA=&#13;&#10;" filled="f">
                <w10:wrap anchorx="page"/>
                <w10:anchorlock/>
              </v:rect>
            </w:pict>
          </mc:Fallback>
        </mc:AlternateContent>
      </w:r>
    </w:p>
    <w:p w14:paraId="02991104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19. العلاقات الابتكارية</w:t>
      </w:r>
    </w:p>
    <w:p w14:paraId="452E8312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تتعلق بتشجيع الإبداع والابتكار داخل المنظمة من خلال التعاون بين الفرق المختلفة لتطوير أفكار جديدة.</w:t>
      </w:r>
    </w:p>
    <w:p w14:paraId="2467215C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مثال: قسم البحث والتطوير يعمل مع قسم التسويق لتحليل احتياجات السوق وتطوير منتجات جديدة.</w:t>
      </w:r>
    </w:p>
    <w:p w14:paraId="23778C68" w14:textId="77777777" w:rsidR="00392634" w:rsidRPr="00392634" w:rsidRDefault="00392634" w:rsidP="00392634">
      <w:pPr>
        <w:bidi w:val="0"/>
        <w:spacing w:after="0" w:line="240" w:lineRule="auto"/>
        <w:divId w:val="704672168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EF73FEF" wp14:editId="1E5C9A2E">
                <wp:extent cx="5274310" cy="1270"/>
                <wp:effectExtent l="0" t="31750" r="0" b="36830"/>
                <wp:docPr id="1418991769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D6ED6" id="مستطيل 4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J6BFLcAAAABwEAAA8A&#13;&#10;AAAAAAAAAAAAAAAAmAQAAGRycy9kb3ducmV2LnhtbFBLBQYAAAAABAAEAPMAAAChBQAAAAA=&#13;&#10;" filled="f">
                <w10:wrap anchorx="page"/>
                <w10:anchorlock/>
              </v:rect>
            </w:pict>
          </mc:Fallback>
        </mc:AlternateContent>
      </w:r>
    </w:p>
    <w:p w14:paraId="3C523E49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20. العلاقات السياسية داخل المنظمة</w:t>
      </w:r>
    </w:p>
    <w:p w14:paraId="3A2C3B74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تنشأ بسبب المصالح المختلفة داخل المنظمة، وقد تكون إيجابية عندما تُستخدم لبناء تحالفات تدعم الأهداف التنظيمية، أو سلبية إذا أدت إلى صراعات داخلية.</w:t>
      </w:r>
    </w:p>
    <w:p w14:paraId="4DF1AF2D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مثال: مسؤول تنفيذي يسعى لبناء تحالفات مع قادة آخرين داخل الشركة لتعزيز نفوذه في عملية اتخاذ القرار.</w:t>
      </w:r>
    </w:p>
    <w:p w14:paraId="4BDA299D" w14:textId="77777777" w:rsidR="00392634" w:rsidRPr="00392634" w:rsidRDefault="00392634" w:rsidP="00392634">
      <w:pPr>
        <w:bidi w:val="0"/>
        <w:spacing w:after="0" w:line="240" w:lineRule="auto"/>
        <w:divId w:val="704672168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1938ED5" wp14:editId="74DB5D17">
                <wp:extent cx="5274310" cy="1270"/>
                <wp:effectExtent l="0" t="31750" r="0" b="36830"/>
                <wp:docPr id="955204541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11D1C" id="مستطيل 3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J6BFLcAAAABwEAAA8A&#13;&#10;AAAAAAAAAAAAAAAAmAQAAGRycy9kb3ducmV2LnhtbFBLBQYAAAAABAAEAPMAAAChBQAAAAA=&#13;&#10;" filled="f">
                <w10:wrap anchorx="page"/>
                <w10:anchorlock/>
              </v:rect>
            </w:pict>
          </mc:Fallback>
        </mc:AlternateContent>
      </w:r>
    </w:p>
    <w:p w14:paraId="0B7B44D4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lastRenderedPageBreak/>
        <w:t>21. العلاقات المؤقتة (المشروعية)</w:t>
      </w:r>
    </w:p>
    <w:p w14:paraId="130C35DC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تنشأ عند تكوين فرق عمل مؤقتة لتنفيذ مشاريع محددة، ثم تنتهي العلاقة بمجرد اكتمال المشروع.</w:t>
      </w:r>
    </w:p>
    <w:p w14:paraId="567AFF47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مثال: فريق خاص يتم تشكيله لتطوير نظام جديد لإدارة البيانات داخل المنظمة.</w:t>
      </w:r>
    </w:p>
    <w:p w14:paraId="47A03623" w14:textId="77777777" w:rsidR="00392634" w:rsidRPr="00392634" w:rsidRDefault="00392634" w:rsidP="00392634">
      <w:pPr>
        <w:bidi w:val="0"/>
        <w:spacing w:after="0" w:line="240" w:lineRule="auto"/>
        <w:divId w:val="704672168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E8F21C9" wp14:editId="740FDB2E">
                <wp:extent cx="5274310" cy="1270"/>
                <wp:effectExtent l="0" t="31750" r="0" b="36830"/>
                <wp:docPr id="1104180019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B3DCD" id="مستطيل 2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J6BFLcAAAABwEAAA8A&#13;&#10;AAAAAAAAAAAAAAAAmAQAAGRycy9kb3ducmV2LnhtbFBLBQYAAAAABAAEAPMAAAChBQAAAAA=&#13;&#10;" filled="f">
                <w10:wrap anchorx="page"/>
                <w10:anchorlock/>
              </v:rect>
            </w:pict>
          </mc:Fallback>
        </mc:AlternateContent>
      </w:r>
    </w:p>
    <w:p w14:paraId="6849B368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22. العلاقات القانونية</w:t>
      </w:r>
    </w:p>
    <w:p w14:paraId="6E747CB0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تحدد الحقوق والواجبات بين الموظفين والمنظمة وفقًا للقوانين المعمول بها.</w:t>
      </w:r>
    </w:p>
    <w:p w14:paraId="05E058F6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تشمل قوانين العمل، العقود، وسياسات الموارد البشرية.</w:t>
      </w:r>
    </w:p>
    <w:p w14:paraId="0AC193F0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مثال: علاقة الموظف بالشركة وفقًا لعقد العمل الذي ينص على شروط التوظيف والامتيازات.</w:t>
      </w:r>
    </w:p>
    <w:p w14:paraId="3F550500" w14:textId="77777777" w:rsidR="00392634" w:rsidRPr="00392634" w:rsidRDefault="00392634" w:rsidP="00392634">
      <w:pPr>
        <w:bidi w:val="0"/>
        <w:spacing w:after="0" w:line="240" w:lineRule="auto"/>
        <w:divId w:val="704672168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F5878A3" wp14:editId="2018C189">
                <wp:extent cx="5274310" cy="1270"/>
                <wp:effectExtent l="0" t="31750" r="0" b="36830"/>
                <wp:docPr id="2000271863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BBF9B" id="مستطيل 1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J6BFLcAAAABwEAAA8A&#13;&#10;AAAAAAAAAAAAAAAAmAQAAGRycy9kb3ducmV2LnhtbFBLBQYAAAAABAAEAPMAAAChBQAAAAA=&#13;&#10;" filled="f">
                <w10:wrap anchorx="page"/>
                <w10:anchorlock/>
              </v:rect>
            </w:pict>
          </mc:Fallback>
        </mc:AlternateContent>
      </w:r>
    </w:p>
    <w:p w14:paraId="3BADAE49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23. العلاقات اللامركزية</w:t>
      </w:r>
    </w:p>
    <w:p w14:paraId="110405D5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تعتمد على تفويض السلطة واتخاذ القرارات على مستويات مختلفة داخل المنظمة بدلاً من حصرها في القيادة العليا.</w:t>
      </w:r>
    </w:p>
    <w:p w14:paraId="626071A7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تزيد من سرعة اتخاذ القرار وتعزز الابتكار في بيئة العمل.</w:t>
      </w:r>
    </w:p>
    <w:p w14:paraId="28F4F321" w14:textId="77777777" w:rsidR="00392634" w:rsidRPr="00392634" w:rsidRDefault="00392634" w:rsidP="00392634">
      <w:pPr>
        <w:spacing w:before="100" w:beforeAutospacing="1" w:after="100" w:afterAutospacing="1" w:line="240" w:lineRule="auto"/>
        <w:divId w:val="704672168"/>
        <w:rPr>
          <w:rFonts w:ascii="Times New Roman" w:hAnsi="Times New Roman" w:cs="Times New Roman"/>
          <w:kern w:val="0"/>
          <w:rtl/>
          <w14:ligatures w14:val="none"/>
        </w:rPr>
      </w:pPr>
      <w:r w:rsidRPr="00392634">
        <w:rPr>
          <w:rFonts w:ascii="Times New Roman" w:hAnsi="Times New Roman" w:cs="Times New Roman"/>
          <w:kern w:val="0"/>
          <w:rtl/>
          <w14:ligatures w14:val="none"/>
        </w:rPr>
        <w:t>• مثال: السماح لمديري الفروع باتخاذ قرارات تخص عملياتهم دون الحاجة لل</w:t>
      </w:r>
    </w:p>
    <w:p w14:paraId="4DA0B9B1" w14:textId="77777777" w:rsidR="00392634" w:rsidRDefault="00392634"/>
    <w:sectPr w:rsidR="00392634" w:rsidSect="005050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9A"/>
    <w:rsid w:val="00392634"/>
    <w:rsid w:val="00505099"/>
    <w:rsid w:val="005E1F9A"/>
    <w:rsid w:val="008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D75CB66"/>
  <w15:chartTrackingRefBased/>
  <w15:docId w15:val="{1C911E92-B96E-7446-B7E6-87DD7CE9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E1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1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1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1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1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1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1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1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1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E1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E1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E1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E1F9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E1F9A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E1F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E1F9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E1F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E1F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E1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E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E1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E1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E1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E1F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E1F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E1F9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E1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E1F9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E1F9A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5E1F9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5E1F9A"/>
  </w:style>
  <w:style w:type="paragraph" w:customStyle="1" w:styleId="p2">
    <w:name w:val="p2"/>
    <w:basedOn w:val="a"/>
    <w:rsid w:val="005E1F9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a0"/>
    <w:rsid w:val="005E1F9A"/>
  </w:style>
  <w:style w:type="character" w:customStyle="1" w:styleId="s2">
    <w:name w:val="s2"/>
    <w:basedOn w:val="a0"/>
    <w:rsid w:val="005E1F9A"/>
  </w:style>
  <w:style w:type="paragraph" w:customStyle="1" w:styleId="p3">
    <w:name w:val="p3"/>
    <w:basedOn w:val="a"/>
    <w:rsid w:val="005E1F9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4">
    <w:name w:val="p4"/>
    <w:basedOn w:val="a"/>
    <w:rsid w:val="005E1F9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0"/>
    <w:rsid w:val="00392634"/>
  </w:style>
  <w:style w:type="character" w:customStyle="1" w:styleId="s4">
    <w:name w:val="s4"/>
    <w:basedOn w:val="a0"/>
    <w:rsid w:val="00392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shamkhi</dc:creator>
  <cp:keywords/>
  <dc:description/>
  <cp:lastModifiedBy>noor shamkhi</cp:lastModifiedBy>
  <cp:revision>2</cp:revision>
  <dcterms:created xsi:type="dcterms:W3CDTF">2025-03-11T06:59:00Z</dcterms:created>
  <dcterms:modified xsi:type="dcterms:W3CDTF">2025-03-11T06:59:00Z</dcterms:modified>
</cp:coreProperties>
</file>