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51" w:rsidRDefault="00E326FA" w:rsidP="00E326F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326FA">
        <w:rPr>
          <w:rFonts w:asciiTheme="majorBidi" w:hAnsiTheme="majorBidi" w:cstheme="majorBidi"/>
          <w:b/>
          <w:bCs/>
          <w:sz w:val="28"/>
          <w:szCs w:val="28"/>
          <w:lang w:bidi="ar-IQ"/>
        </w:rPr>
        <w:drawing>
          <wp:anchor distT="0" distB="0" distL="114300" distR="114300" simplePos="0" relativeHeight="251660288" behindDoc="0" locked="0" layoutInCell="1" allowOverlap="1" wp14:anchorId="7CB4E005" wp14:editId="420326D6">
            <wp:simplePos x="0" y="0"/>
            <wp:positionH relativeFrom="margin">
              <wp:posOffset>2839720</wp:posOffset>
            </wp:positionH>
            <wp:positionV relativeFrom="paragraph">
              <wp:posOffset>320040</wp:posOffset>
            </wp:positionV>
            <wp:extent cx="3101340" cy="3695700"/>
            <wp:effectExtent l="0" t="0" r="0" b="0"/>
            <wp:wrapSquare wrapText="bothSides"/>
            <wp:docPr id="7" name="صورة 7" descr="أخبار جامعة المستقب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خبار جامعة المستقب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761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557B9936" wp14:editId="01B19585">
            <wp:simplePos x="0" y="0"/>
            <wp:positionH relativeFrom="margin">
              <wp:align>left</wp:align>
            </wp:positionH>
            <wp:positionV relativeFrom="page">
              <wp:posOffset>1127760</wp:posOffset>
            </wp:positionV>
            <wp:extent cx="2788920" cy="3900805"/>
            <wp:effectExtent l="0" t="0" r="0" b="4445"/>
            <wp:wrapTopAndBottom/>
            <wp:docPr id="2" name="صورة 2" descr="me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College of Health and Medical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Department of Radiology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Radiobiology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The first stage</w:t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Dr.</w:t>
      </w:r>
      <w:r w:rsidR="00DE676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Arshed AL-kafagi</w:t>
      </w: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Pr="00072727" w:rsidRDefault="00072727" w:rsidP="00072727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</w:pPr>
      <w:r w:rsidRPr="00072727">
        <w:rPr>
          <w:rFonts w:asciiTheme="majorBidi" w:hAnsiTheme="majorBidi" w:cstheme="majorBidi"/>
          <w:b/>
          <w:bCs/>
          <w:color w:val="FF0000"/>
          <w:sz w:val="36"/>
          <w:szCs w:val="36"/>
          <w:lang w:bidi="ar-IQ"/>
        </w:rPr>
        <w:t>Molecular repair of DNA damage</w:t>
      </w: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26FA" w:rsidRDefault="00E326FA" w:rsidP="00E326F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26FA" w:rsidRDefault="00E326FA" w:rsidP="00E326F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326FA" w:rsidRDefault="00E326FA" w:rsidP="00E326F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D4688" w:rsidRDefault="00DD4688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D4688" w:rsidRDefault="00072727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Lecture No.4</w:t>
      </w:r>
    </w:p>
    <w:p w:rsidR="0082559C" w:rsidRPr="0082559C" w:rsidRDefault="0082559C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2559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UV light </w:t>
      </w:r>
      <w:r w:rsidRPr="0082559C">
        <w:rPr>
          <w:rFonts w:asciiTheme="majorBidi" w:hAnsiTheme="majorBidi" w:cstheme="majorBidi"/>
          <w:sz w:val="28"/>
          <w:szCs w:val="28"/>
          <w:lang w:bidi="ar-IQ"/>
        </w:rPr>
        <w:t xml:space="preserve">is one of the major sources of damage to </w:t>
      </w:r>
      <w:r w:rsidRPr="005E1858">
        <w:rPr>
          <w:rFonts w:asciiTheme="majorBidi" w:hAnsiTheme="majorBidi" w:cstheme="majorBidi"/>
          <w:b/>
          <w:bCs/>
          <w:sz w:val="28"/>
          <w:szCs w:val="28"/>
          <w:lang w:bidi="ar-IQ"/>
        </w:rPr>
        <w:t>DNA</w:t>
      </w:r>
      <w:r w:rsidRPr="0082559C">
        <w:rPr>
          <w:rFonts w:asciiTheme="majorBidi" w:hAnsiTheme="majorBidi" w:cstheme="majorBidi"/>
          <w:sz w:val="28"/>
          <w:szCs w:val="28"/>
          <w:lang w:bidi="ar-IQ"/>
        </w:rPr>
        <w:t xml:space="preserve"> and is also the most thoroughly studied form of DNA damage in terms of </w:t>
      </w:r>
      <w:r w:rsidRPr="00E326FA">
        <w:rPr>
          <w:rFonts w:asciiTheme="majorBidi" w:hAnsiTheme="majorBidi" w:cstheme="majorBidi"/>
          <w:b/>
          <w:bCs/>
          <w:sz w:val="28"/>
          <w:szCs w:val="28"/>
          <w:lang w:bidi="ar-IQ"/>
        </w:rPr>
        <w:t>repair mechanisms</w:t>
      </w:r>
      <w:r w:rsidRPr="0082559C">
        <w:rPr>
          <w:rFonts w:asciiTheme="majorBidi" w:hAnsiTheme="majorBidi" w:cstheme="majorBidi"/>
          <w:sz w:val="28"/>
          <w:szCs w:val="28"/>
          <w:lang w:bidi="ar-IQ"/>
        </w:rPr>
        <w:t xml:space="preserve">. Its importance is illustrated by the fact that exposure </w:t>
      </w:r>
      <w:r w:rsidRPr="00E326F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to solar UV </w:t>
      </w:r>
      <w:r w:rsidRPr="0082559C">
        <w:rPr>
          <w:rFonts w:asciiTheme="majorBidi" w:hAnsiTheme="majorBidi" w:cstheme="majorBidi"/>
          <w:sz w:val="28"/>
          <w:szCs w:val="28"/>
          <w:lang w:bidi="ar-IQ"/>
        </w:rPr>
        <w:t xml:space="preserve">irradiation is the cause of almost all </w:t>
      </w:r>
      <w:r w:rsidRPr="00E326F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skin cancer </w:t>
      </w:r>
      <w:r w:rsidRPr="0082559C">
        <w:rPr>
          <w:rFonts w:asciiTheme="majorBidi" w:hAnsiTheme="majorBidi" w:cstheme="majorBidi"/>
          <w:sz w:val="28"/>
          <w:szCs w:val="28"/>
          <w:lang w:bidi="ar-IQ"/>
        </w:rPr>
        <w:t>in humans.</w:t>
      </w:r>
    </w:p>
    <w:p w:rsidR="0082559C" w:rsidRDefault="00072727" w:rsidP="0082559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72727"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  <w:t>Base excision repair (BER)</w:t>
      </w:r>
      <w:r w:rsidRPr="0007272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</w:t>
      </w:r>
      <w:r w:rsidR="0082559C" w:rsidRPr="0082559C">
        <w:rPr>
          <w:rFonts w:ascii="Times New Roman" w:hAnsi="Times New Roman" w:cs="Times New Roman"/>
          <w:sz w:val="28"/>
          <w:szCs w:val="28"/>
          <w:lang w:bidi="ar-IQ"/>
        </w:rPr>
        <w:t xml:space="preserve">A mechanism of </w:t>
      </w:r>
      <w:r w:rsidR="0082559C"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="0082559C" w:rsidRPr="0082559C">
        <w:rPr>
          <w:rFonts w:ascii="Times New Roman" w:hAnsi="Times New Roman" w:cs="Times New Roman"/>
          <w:sz w:val="28"/>
          <w:szCs w:val="28"/>
          <w:lang w:bidi="ar-IQ"/>
        </w:rPr>
        <w:t xml:space="preserve"> repair in which single damaged bases are removed from a </w:t>
      </w:r>
      <w:r w:rsidR="0082559C"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="0082559C" w:rsidRPr="0082559C">
        <w:rPr>
          <w:rFonts w:ascii="Times New Roman" w:hAnsi="Times New Roman" w:cs="Times New Roman"/>
          <w:sz w:val="28"/>
          <w:szCs w:val="28"/>
          <w:lang w:bidi="ar-IQ"/>
        </w:rPr>
        <w:t xml:space="preserve"> molecule.</w:t>
      </w:r>
    </w:p>
    <w:p w:rsidR="0082559C" w:rsidRDefault="0082559C" w:rsidP="0082559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82559C">
        <w:rPr>
          <w:rFonts w:ascii="Times New Roman" w:hAnsi="Times New Roman" w:cs="Times New Roman"/>
          <w:sz w:val="28"/>
          <w:szCs w:val="28"/>
          <w:lang w:bidi="ar-IQ"/>
        </w:rPr>
        <w:t xml:space="preserve">In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excision repair</w:t>
      </w:r>
      <w:r w:rsidRPr="0082559C">
        <w:rPr>
          <w:rFonts w:ascii="Times New Roman" w:hAnsi="Times New Roman" w:cs="Times New Roman"/>
          <w:sz w:val="28"/>
          <w:szCs w:val="28"/>
          <w:lang w:bidi="ar-IQ"/>
        </w:rPr>
        <w:t xml:space="preserve">, the damaged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82559C">
        <w:rPr>
          <w:rFonts w:ascii="Times New Roman" w:hAnsi="Times New Roman" w:cs="Times New Roman"/>
          <w:sz w:val="28"/>
          <w:szCs w:val="28"/>
          <w:lang w:bidi="ar-IQ"/>
        </w:rPr>
        <w:t xml:space="preserve"> is recognized and removed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072727" w:rsidRDefault="00072727" w:rsidP="0082559C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BER</w:t>
      </w:r>
      <w:r w:rsidRPr="00072727">
        <w:rPr>
          <w:rFonts w:ascii="Times New Roman" w:hAnsi="Times New Roman" w:cs="Times New Roman"/>
          <w:sz w:val="28"/>
          <w:szCs w:val="28"/>
          <w:lang w:bidi="ar-IQ"/>
        </w:rPr>
        <w:t xml:space="preserve"> takes place by short-patch repair or long-patch repair that largely use different proteins downstream of the base excision. The repair process takes place in five core steps:</w:t>
      </w:r>
    </w:p>
    <w:p w:rsidR="00072727" w:rsidRPr="00E326FA" w:rsidRDefault="00452C2D" w:rsidP="00237309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(1) E</w:t>
      </w:r>
      <w:r w:rsidR="00072727"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xcision of the base</w:t>
      </w:r>
    </w:p>
    <w:p w:rsidR="00072727" w:rsidRPr="00E326FA" w:rsidRDefault="00072727" w:rsidP="00237309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(2) Incision</w:t>
      </w:r>
    </w:p>
    <w:p w:rsidR="00072727" w:rsidRPr="00E326FA" w:rsidRDefault="00072727" w:rsidP="00237309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(3) End processing</w:t>
      </w:r>
    </w:p>
    <w:p w:rsidR="00452C2D" w:rsidRDefault="00072727" w:rsidP="00237309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(4)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Repair synthesis</w:t>
      </w:r>
      <w:r w:rsidRPr="00072727">
        <w:rPr>
          <w:rFonts w:ascii="Times New Roman" w:hAnsi="Times New Roman" w:cs="Times New Roman"/>
          <w:sz w:val="28"/>
          <w:szCs w:val="28"/>
          <w:lang w:bidi="ar-IQ"/>
        </w:rPr>
        <w:t>, including gap filling and ligation</w:t>
      </w:r>
      <w:r w:rsidR="00DF3E37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DF3E37" w:rsidRDefault="00DF3E37" w:rsidP="00DF3E37">
      <w:pPr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F3E37">
        <w:rPr>
          <w:rFonts w:ascii="Times New Roman" w:hAnsi="Times New Roman" w:cs="Times New Roman"/>
          <w:noProof/>
          <w:sz w:val="28"/>
          <w:szCs w:val="28"/>
          <w:lang w:bidi="fa-IR"/>
        </w:rPr>
        <w:drawing>
          <wp:inline distT="0" distB="0" distL="0" distR="0" wp14:anchorId="66C6C5F1" wp14:editId="72A4913B">
            <wp:extent cx="5829300" cy="3070697"/>
            <wp:effectExtent l="0" t="0" r="0" b="0"/>
            <wp:docPr id="6" name="صورة 6" descr="166-Mismatch &amp; Base Excision Re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-Mismatch &amp; Base Excision Repa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8" r="8554" b="15998"/>
                    <a:stretch/>
                  </pic:blipFill>
                  <pic:spPr bwMode="auto">
                    <a:xfrm>
                      <a:off x="0" y="0"/>
                      <a:ext cx="5837679" cy="307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C2D" w:rsidRDefault="00452C2D" w:rsidP="00237309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in the proteins of the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BER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pathways can lead to various types of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cancer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. For example, a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in the human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glycosylase OGG1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is associated with an increased risk for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lung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and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pancreatic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cancers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8048D0" w:rsidRDefault="008048D0" w:rsidP="008048D0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The</w:t>
      </w:r>
      <w:r w:rsidRPr="008048D0">
        <w:rPr>
          <w:rFonts w:ascii="Times New Roman" w:hAnsi="Times New Roman" w:cs="Times New Roman"/>
          <w:sz w:val="28"/>
          <w:szCs w:val="28"/>
          <w:lang w:bidi="ar-IQ"/>
        </w:rPr>
        <w:t xml:space="preserve"> mechanisms of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 repair</w:t>
      </w:r>
      <w:r w:rsidRPr="008048D0">
        <w:rPr>
          <w:rFonts w:ascii="Times New Roman" w:hAnsi="Times New Roman" w:cs="Times New Roman"/>
          <w:sz w:val="28"/>
          <w:szCs w:val="28"/>
          <w:lang w:bidi="ar-IQ"/>
        </w:rPr>
        <w:t xml:space="preserve"> can be divided into two general classes: </w:t>
      </w:r>
    </w:p>
    <w:p w:rsidR="008048D0" w:rsidRDefault="008048D0" w:rsidP="008048D0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8048D0">
        <w:rPr>
          <w:rFonts w:ascii="Times New Roman" w:hAnsi="Times New Roman" w:cs="Times New Roman"/>
          <w:sz w:val="28"/>
          <w:szCs w:val="28"/>
          <w:lang w:bidi="ar-IQ"/>
        </w:rPr>
        <w:t xml:space="preserve">(1)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direct</w:t>
      </w:r>
      <w:r w:rsidRPr="008048D0">
        <w:rPr>
          <w:rFonts w:ascii="Times New Roman" w:hAnsi="Times New Roman" w:cs="Times New Roman"/>
          <w:sz w:val="28"/>
          <w:szCs w:val="28"/>
          <w:lang w:bidi="ar-IQ"/>
        </w:rPr>
        <w:t xml:space="preserve"> reversal of the chemical reaction responsible for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8048D0">
        <w:rPr>
          <w:rFonts w:ascii="Times New Roman" w:hAnsi="Times New Roman" w:cs="Times New Roman"/>
          <w:sz w:val="28"/>
          <w:szCs w:val="28"/>
          <w:lang w:bidi="ar-IQ"/>
        </w:rPr>
        <w:t xml:space="preserve"> damage, and</w:t>
      </w:r>
    </w:p>
    <w:p w:rsidR="008048D0" w:rsidRPr="008048D0" w:rsidRDefault="008048D0" w:rsidP="008048D0">
      <w:pPr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048D0"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 (2)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removal</w:t>
      </w:r>
      <w:r w:rsidRPr="008048D0">
        <w:rPr>
          <w:rFonts w:ascii="Times New Roman" w:hAnsi="Times New Roman" w:cs="Times New Roman"/>
          <w:sz w:val="28"/>
          <w:szCs w:val="28"/>
          <w:lang w:bidi="ar-IQ"/>
        </w:rPr>
        <w:t xml:space="preserve"> of the damaged bases followed by their replacement with newly synthesized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8048D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680EA7" w:rsidRDefault="00680EA7" w:rsidP="00680EA7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680EA7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Genetic recombination</w:t>
      </w:r>
      <w:r w:rsidRPr="00680EA7">
        <w:rPr>
          <w:rFonts w:ascii="Times New Roman" w:hAnsi="Times New Roman" w:cs="Times New Roman"/>
          <w:color w:val="FF0000"/>
          <w:sz w:val="28"/>
          <w:szCs w:val="28"/>
          <w:lang w:bidi="ar-IQ"/>
        </w:rPr>
        <w:t xml:space="preserve"> </w:t>
      </w:r>
      <w:r w:rsidRPr="00680EA7">
        <w:rPr>
          <w:rFonts w:ascii="Times New Roman" w:hAnsi="Times New Roman" w:cs="Times New Roman"/>
          <w:sz w:val="28"/>
          <w:szCs w:val="28"/>
          <w:lang w:bidi="ar-IQ"/>
        </w:rPr>
        <w:t xml:space="preserve">results in the exchange of genes between paired homologous chromosomes during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meiosis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680EA7" w:rsidRDefault="00680EA7" w:rsidP="00680EA7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680EA7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Recombination</w:t>
      </w:r>
      <w:r w:rsidRPr="00680EA7">
        <w:rPr>
          <w:rFonts w:ascii="Times New Roman" w:hAnsi="Times New Roman" w:cs="Times New Roman"/>
          <w:color w:val="FF0000"/>
          <w:sz w:val="28"/>
          <w:szCs w:val="28"/>
          <w:lang w:bidi="ar-IQ"/>
        </w:rPr>
        <w:t xml:space="preserve"> </w:t>
      </w:r>
      <w:r w:rsidRPr="00680EA7">
        <w:rPr>
          <w:rFonts w:ascii="Times New Roman" w:hAnsi="Times New Roman" w:cs="Times New Roman"/>
          <w:sz w:val="28"/>
          <w:szCs w:val="28"/>
          <w:lang w:bidi="ar-IQ"/>
        </w:rPr>
        <w:t xml:space="preserve">is involved in rearrangements of specific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680EA7">
        <w:rPr>
          <w:rFonts w:ascii="Times New Roman" w:hAnsi="Times New Roman" w:cs="Times New Roman"/>
          <w:sz w:val="28"/>
          <w:szCs w:val="28"/>
          <w:lang w:bidi="ar-IQ"/>
        </w:rPr>
        <w:t xml:space="preserve"> sequences that alter the expression and function of some genes during development and differentiation. </w:t>
      </w:r>
    </w:p>
    <w:p w:rsidR="00680EA7" w:rsidRPr="00680EA7" w:rsidRDefault="00680EA7" w:rsidP="00680EA7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680EA7">
        <w:rPr>
          <w:rFonts w:ascii="Times New Roman" w:hAnsi="Times New Roman" w:cs="Times New Roman"/>
          <w:sz w:val="28"/>
          <w:szCs w:val="28"/>
          <w:lang w:bidi="ar-IQ"/>
        </w:rPr>
        <w:t xml:space="preserve">Thus,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recombination</w:t>
      </w:r>
      <w:r w:rsidRPr="00680EA7">
        <w:rPr>
          <w:rFonts w:ascii="Times New Roman" w:hAnsi="Times New Roman" w:cs="Times New Roman"/>
          <w:sz w:val="28"/>
          <w:szCs w:val="28"/>
          <w:lang w:bidi="ar-IQ"/>
        </w:rPr>
        <w:t xml:space="preserve"> plays important roles in the lives of individual cells and organisms, as well as contributing to the genetic diversity of the species.</w:t>
      </w:r>
    </w:p>
    <w:p w:rsidR="00680EA7" w:rsidRDefault="00680EA7" w:rsidP="00680EA7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237309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Homologous recombination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 (</w:t>
      </w:r>
      <w:r w:rsidRPr="00237309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HR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) is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a type of genetic recombination in which nucleotide sequences are exchanged between two similar or identical molecules of </w:t>
      </w:r>
      <w:bookmarkStart w:id="0" w:name="_GoBack"/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bookmarkEnd w:id="0"/>
    <w:p w:rsidR="00237309" w:rsidRDefault="00CA1B3A" w:rsidP="00680EA7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680EA7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 </w:t>
      </w:r>
      <w:r w:rsidR="00237309" w:rsidRPr="00680EA7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(HR)</w:t>
      </w:r>
      <w:r w:rsidR="00237309" w:rsidRPr="00680EA7">
        <w:rPr>
          <w:rFonts w:ascii="Times New Roman" w:hAnsi="Times New Roman" w:cs="Times New Roman"/>
          <w:color w:val="FF0000"/>
          <w:sz w:val="28"/>
          <w:szCs w:val="28"/>
          <w:lang w:bidi="ar-IQ"/>
        </w:rPr>
        <w:t xml:space="preserve"> </w:t>
      </w:r>
      <w:r w:rsidR="00237309" w:rsidRPr="00237309">
        <w:rPr>
          <w:rFonts w:ascii="Times New Roman" w:hAnsi="Times New Roman" w:cs="Times New Roman"/>
          <w:sz w:val="28"/>
          <w:szCs w:val="28"/>
          <w:lang w:bidi="ar-IQ"/>
        </w:rPr>
        <w:t>is an essential mechanism for the repair of DNA double strand breaks (</w:t>
      </w:r>
      <w:r w:rsidR="00237309"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DSBs</w:t>
      </w:r>
      <w:r w:rsidR="00237309" w:rsidRPr="00237309">
        <w:rPr>
          <w:rFonts w:ascii="Times New Roman" w:hAnsi="Times New Roman" w:cs="Times New Roman"/>
          <w:sz w:val="28"/>
          <w:szCs w:val="28"/>
          <w:lang w:bidi="ar-IQ"/>
        </w:rPr>
        <w:t xml:space="preserve">) and </w:t>
      </w:r>
      <w:proofErr w:type="spellStart"/>
      <w:r w:rsidR="00237309"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ssDNA</w:t>
      </w:r>
      <w:proofErr w:type="spellEnd"/>
      <w:r w:rsidR="00237309" w:rsidRPr="00237309">
        <w:rPr>
          <w:rFonts w:ascii="Times New Roman" w:hAnsi="Times New Roman" w:cs="Times New Roman"/>
          <w:sz w:val="28"/>
          <w:szCs w:val="28"/>
          <w:lang w:bidi="ar-IQ"/>
        </w:rPr>
        <w:t xml:space="preserve"> gaps arising at damaged replication forks.</w:t>
      </w:r>
    </w:p>
    <w:p w:rsidR="00E326FA" w:rsidRPr="00237309" w:rsidRDefault="005E1858" w:rsidP="005E1858">
      <w:pPr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HR</w:t>
      </w:r>
      <w:r w:rsidRPr="005E1858">
        <w:rPr>
          <w:rFonts w:ascii="Times New Roman" w:hAnsi="Times New Roman" w:cs="Times New Roman"/>
          <w:sz w:val="28"/>
          <w:szCs w:val="28"/>
          <w:lang w:bidi="ar-IQ"/>
        </w:rPr>
        <w:t xml:space="preserve"> is a high-fidelity repair mechanism that uses an undamaged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5E1858">
        <w:rPr>
          <w:rFonts w:ascii="Times New Roman" w:hAnsi="Times New Roman" w:cs="Times New Roman"/>
          <w:sz w:val="28"/>
          <w:szCs w:val="28"/>
          <w:lang w:bidi="ar-IQ"/>
        </w:rPr>
        <w:t xml:space="preserve"> template to accurately restore the sequence at the site of the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DSB</w:t>
      </w:r>
      <w:r w:rsidRPr="005E1858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HR</w:t>
      </w:r>
      <w:r w:rsidRPr="005E1858">
        <w:rPr>
          <w:rFonts w:ascii="Times New Roman" w:hAnsi="Times New Roman" w:cs="Times New Roman"/>
          <w:sz w:val="28"/>
          <w:szCs w:val="28"/>
          <w:lang w:bidi="ar-IQ"/>
        </w:rPr>
        <w:t xml:space="preserve"> is typically employed during the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S</w:t>
      </w:r>
      <w:r w:rsidRPr="005E1858">
        <w:rPr>
          <w:rFonts w:ascii="Times New Roman" w:hAnsi="Times New Roman" w:cs="Times New Roman"/>
          <w:sz w:val="28"/>
          <w:szCs w:val="28"/>
          <w:lang w:bidi="ar-IQ"/>
        </w:rPr>
        <w:t xml:space="preserve"> and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G2</w:t>
      </w:r>
      <w:r w:rsidRPr="005E1858">
        <w:rPr>
          <w:rFonts w:ascii="Times New Roman" w:hAnsi="Times New Roman" w:cs="Times New Roman"/>
          <w:sz w:val="28"/>
          <w:szCs w:val="28"/>
          <w:lang w:bidi="ar-IQ"/>
        </w:rPr>
        <w:t xml:space="preserve"> phases of the cell cycle when a sister chromatid is available as a template.</w:t>
      </w:r>
    </w:p>
    <w:p w:rsidR="00237309" w:rsidRDefault="00452C2D" w:rsidP="00237309">
      <w:pPr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452C2D">
        <w:rPr>
          <w:rFonts w:ascii="Times New Roman" w:hAnsi="Times New Roman" w:cs="Times New Roman"/>
          <w:sz w:val="28"/>
          <w:szCs w:val="28"/>
          <w:lang w:bidi="ar-IQ"/>
        </w:rPr>
        <w:t>During the formation of egg and sperm cells (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meiosis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), paired chromosomes from the male and female parents align so that similar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sequences can cross over, or be exchanged, from one chromosome to the other. This exchanging of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452C2D">
        <w:rPr>
          <w:rFonts w:ascii="Times New Roman" w:hAnsi="Times New Roman" w:cs="Times New Roman"/>
          <w:sz w:val="28"/>
          <w:szCs w:val="28"/>
          <w:lang w:bidi="ar-IQ"/>
        </w:rPr>
        <w:t xml:space="preserve"> is an important source of the genomic variation seen among offspring.</w:t>
      </w:r>
    </w:p>
    <w:p w:rsidR="008F3A56" w:rsidRDefault="00237309" w:rsidP="00237309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237309">
        <w:rPr>
          <w:rFonts w:ascii="Times New Roman" w:hAnsi="Times New Roman" w:cs="Times New Roman"/>
          <w:noProof/>
          <w:sz w:val="28"/>
          <w:szCs w:val="28"/>
          <w:lang w:bidi="fa-IR"/>
        </w:rPr>
        <w:drawing>
          <wp:inline distT="0" distB="0" distL="0" distR="0" wp14:anchorId="5CBAF76C" wp14:editId="0BB2E259">
            <wp:extent cx="5849620" cy="3086100"/>
            <wp:effectExtent l="0" t="0" r="0" b="7620"/>
            <wp:docPr id="3" name="صورة 3" descr=" Homologous-recomb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Homologous-recombin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09" w:rsidRPr="00237309" w:rsidRDefault="008048D0" w:rsidP="008048D0">
      <w:pPr>
        <w:bidi w:val="0"/>
        <w:rPr>
          <w:rFonts w:ascii="Times New Roman" w:hAnsi="Times New Roman" w:cs="Times New Roman"/>
          <w:sz w:val="28"/>
          <w:szCs w:val="28"/>
          <w:lang w:bidi="ar-IQ"/>
        </w:rPr>
      </w:pPr>
      <w:r w:rsidRPr="008048D0">
        <w:rPr>
          <w:rFonts w:ascii="Times New Roman" w:hAnsi="Times New Roman" w:cs="Times New Roman"/>
          <w:noProof/>
          <w:sz w:val="28"/>
          <w:szCs w:val="28"/>
          <w:lang w:bidi="fa-IR"/>
        </w:rPr>
        <w:lastRenderedPageBreak/>
        <w:drawing>
          <wp:inline distT="0" distB="0" distL="0" distR="0" wp14:anchorId="2F8A9466" wp14:editId="631B7F02">
            <wp:extent cx="5715000" cy="467106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498" cy="467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09" w:rsidRDefault="00237309" w:rsidP="00237309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237309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Non</w:t>
      </w:r>
      <w:r w:rsidR="00D3086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-</w:t>
      </w:r>
      <w:r w:rsidRPr="00237309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homologous recombination (NHR)</w:t>
      </w:r>
      <w:r w:rsidRPr="00237309">
        <w:rPr>
          <w:rFonts w:ascii="Times New Roman" w:hAnsi="Times New Roman" w:cs="Times New Roman"/>
          <w:color w:val="FF0000"/>
          <w:sz w:val="28"/>
          <w:szCs w:val="28"/>
          <w:lang w:bidi="ar-IQ"/>
        </w:rPr>
        <w:t xml:space="preserve"> </w:t>
      </w:r>
      <w:r w:rsidRPr="00237309">
        <w:rPr>
          <w:rFonts w:ascii="Times New Roman" w:hAnsi="Times New Roman" w:cs="Times New Roman"/>
          <w:sz w:val="28"/>
          <w:szCs w:val="28"/>
          <w:lang w:bidi="ar-IQ"/>
        </w:rPr>
        <w:t xml:space="preserve">is a major pathway for the repair of chromosomal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double-strand</w:t>
      </w:r>
      <w:r w:rsidRPr="00237309">
        <w:rPr>
          <w:rFonts w:ascii="Times New Roman" w:hAnsi="Times New Roman" w:cs="Times New Roman"/>
          <w:sz w:val="28"/>
          <w:szCs w:val="28"/>
          <w:lang w:bidi="ar-IQ"/>
        </w:rPr>
        <w:t xml:space="preserve"> breaks in the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237309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of somatic cells</w:t>
      </w:r>
      <w:r w:rsidRPr="00237309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B6DE8" w:rsidRPr="005B6DE8" w:rsidRDefault="005B6DE8" w:rsidP="00237309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5B6DE8">
        <w:rPr>
          <w:rFonts w:ascii="Times New Roman" w:hAnsi="Times New Roman" w:cs="Times New Roman"/>
          <w:sz w:val="28"/>
          <w:szCs w:val="28"/>
          <w:lang w:bidi="ar-IQ"/>
        </w:rPr>
        <w:t>It is called "non-homologous" because the break ends are directly ligated without the need for a homologous template</w:t>
      </w:r>
    </w:p>
    <w:p w:rsidR="00875C68" w:rsidRPr="00875C68" w:rsidRDefault="005B6DE8" w:rsidP="00875C68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NHR</w:t>
      </w:r>
      <w:r w:rsidRPr="005B6DE8">
        <w:rPr>
          <w:rFonts w:ascii="Times New Roman" w:hAnsi="Times New Roman" w:cs="Times New Roman"/>
          <w:sz w:val="28"/>
          <w:szCs w:val="28"/>
          <w:lang w:bidi="ar-IQ"/>
        </w:rPr>
        <w:t xml:space="preserve"> recombination occurs in regions where no large-scale sequence similarity is apparent, e.g. translocations between different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chromosomes</w:t>
      </w:r>
      <w:r w:rsidRPr="005B6DE8">
        <w:rPr>
          <w:rFonts w:ascii="Times New Roman" w:hAnsi="Times New Roman" w:cs="Times New Roman"/>
          <w:sz w:val="28"/>
          <w:szCs w:val="28"/>
          <w:lang w:bidi="ar-IQ"/>
        </w:rPr>
        <w:t xml:space="preserve"> or deletions that remove several genes along a </w:t>
      </w:r>
      <w:r w:rsidRPr="00E326FA">
        <w:rPr>
          <w:rFonts w:ascii="Times New Roman" w:hAnsi="Times New Roman" w:cs="Times New Roman"/>
          <w:b/>
          <w:bCs/>
          <w:sz w:val="28"/>
          <w:szCs w:val="28"/>
          <w:lang w:bidi="ar-IQ"/>
        </w:rPr>
        <w:t>chromosome</w:t>
      </w:r>
      <w:r w:rsidRPr="005B6DE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E326FA" w:rsidRPr="00E326FA" w:rsidRDefault="00E326FA" w:rsidP="00E326FA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E326FA">
        <w:rPr>
          <w:rFonts w:ascii="Times New Roman" w:hAnsi="Times New Roman" w:cs="Times New Roman"/>
          <w:sz w:val="28"/>
          <w:szCs w:val="28"/>
          <w:lang w:bidi="ar-IQ"/>
        </w:rPr>
        <w:t xml:space="preserve">Non-Homologous End Joining (NHEJ):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NHEJ</w:t>
      </w:r>
      <w:r w:rsidRPr="00E326FA">
        <w:rPr>
          <w:rFonts w:ascii="Times New Roman" w:hAnsi="Times New Roman" w:cs="Times New Roman"/>
          <w:sz w:val="28"/>
          <w:szCs w:val="28"/>
          <w:lang w:bidi="ar-IQ"/>
        </w:rPr>
        <w:t xml:space="preserve"> is an error-prone repair mechanism that rejoins the broken ends of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</w:t>
      </w:r>
      <w:r w:rsidRPr="00E326FA">
        <w:rPr>
          <w:rFonts w:ascii="Times New Roman" w:hAnsi="Times New Roman" w:cs="Times New Roman"/>
          <w:sz w:val="28"/>
          <w:szCs w:val="28"/>
          <w:lang w:bidi="ar-IQ"/>
        </w:rPr>
        <w:t xml:space="preserve"> strands without requiring a template. While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NHEJ</w:t>
      </w:r>
      <w:r w:rsidRPr="00E326FA">
        <w:rPr>
          <w:rFonts w:ascii="Times New Roman" w:hAnsi="Times New Roman" w:cs="Times New Roman"/>
          <w:sz w:val="28"/>
          <w:szCs w:val="28"/>
          <w:lang w:bidi="ar-IQ"/>
        </w:rPr>
        <w:t xml:space="preserve"> can efficiently repair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DSBs</w:t>
      </w:r>
      <w:r w:rsidRPr="00E326FA">
        <w:rPr>
          <w:rFonts w:ascii="Times New Roman" w:hAnsi="Times New Roman" w:cs="Times New Roman"/>
          <w:sz w:val="28"/>
          <w:szCs w:val="28"/>
          <w:lang w:bidi="ar-IQ"/>
        </w:rPr>
        <w:t xml:space="preserve">, it often introduces small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insertions</w:t>
      </w:r>
      <w:r w:rsidRPr="00E326FA">
        <w:rPr>
          <w:rFonts w:ascii="Times New Roman" w:hAnsi="Times New Roman" w:cs="Times New Roman"/>
          <w:sz w:val="28"/>
          <w:szCs w:val="28"/>
          <w:lang w:bidi="ar-IQ"/>
        </w:rPr>
        <w:t xml:space="preserve"> or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deletions</w:t>
      </w:r>
      <w:r w:rsidRPr="00E326FA">
        <w:rPr>
          <w:rFonts w:ascii="Times New Roman" w:hAnsi="Times New Roman" w:cs="Times New Roman"/>
          <w:sz w:val="28"/>
          <w:szCs w:val="28"/>
          <w:lang w:bidi="ar-IQ"/>
        </w:rPr>
        <w:t xml:space="preserve"> at the repair site, leading to </w:t>
      </w:r>
      <w:r w:rsidRPr="005E1858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E326F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875C68" w:rsidRPr="008048D0" w:rsidRDefault="008048D0" w:rsidP="008048D0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  <w:lang w:bidi="fa-IR"/>
        </w:rPr>
        <w:lastRenderedPageBreak/>
        <w:drawing>
          <wp:inline distT="0" distB="0" distL="0" distR="0" wp14:anchorId="2CB21531">
            <wp:extent cx="5897880" cy="3322320"/>
            <wp:effectExtent l="0" t="0" r="762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5C68" w:rsidRPr="008048D0" w:rsidSect="00533F51">
      <w:pgSz w:w="11906" w:h="16838"/>
      <w:pgMar w:top="1440" w:right="1416" w:bottom="1440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JOJL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A6E"/>
    <w:multiLevelType w:val="hybridMultilevel"/>
    <w:tmpl w:val="B638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307B9"/>
    <w:multiLevelType w:val="hybridMultilevel"/>
    <w:tmpl w:val="E43A4B38"/>
    <w:lvl w:ilvl="0" w:tplc="864ED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1ED3"/>
    <w:multiLevelType w:val="hybridMultilevel"/>
    <w:tmpl w:val="5D62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2FD0"/>
    <w:multiLevelType w:val="hybridMultilevel"/>
    <w:tmpl w:val="01C892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0015A"/>
    <w:multiLevelType w:val="hybridMultilevel"/>
    <w:tmpl w:val="FA4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A1E6F"/>
    <w:multiLevelType w:val="hybridMultilevel"/>
    <w:tmpl w:val="2650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C9C43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F"/>
    <w:rsid w:val="00031FE7"/>
    <w:rsid w:val="00072727"/>
    <w:rsid w:val="00237309"/>
    <w:rsid w:val="00292CB5"/>
    <w:rsid w:val="002E5520"/>
    <w:rsid w:val="002E79D4"/>
    <w:rsid w:val="00452C2D"/>
    <w:rsid w:val="004A43D9"/>
    <w:rsid w:val="00500EE3"/>
    <w:rsid w:val="00533F51"/>
    <w:rsid w:val="005B6DE8"/>
    <w:rsid w:val="005E1858"/>
    <w:rsid w:val="00680EA7"/>
    <w:rsid w:val="008048D0"/>
    <w:rsid w:val="0082559C"/>
    <w:rsid w:val="00873D2E"/>
    <w:rsid w:val="00875C68"/>
    <w:rsid w:val="008D5B5F"/>
    <w:rsid w:val="008E4CD9"/>
    <w:rsid w:val="008F3A56"/>
    <w:rsid w:val="00976A7F"/>
    <w:rsid w:val="009D0D44"/>
    <w:rsid w:val="00C16EE5"/>
    <w:rsid w:val="00C558CF"/>
    <w:rsid w:val="00CA1B3A"/>
    <w:rsid w:val="00CB5EBA"/>
    <w:rsid w:val="00D30865"/>
    <w:rsid w:val="00DD4688"/>
    <w:rsid w:val="00DE6761"/>
    <w:rsid w:val="00DF3E37"/>
    <w:rsid w:val="00E3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0D19EE"/>
  <w15:chartTrackingRefBased/>
  <w15:docId w15:val="{C699A346-493F-4433-94B1-9962229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7F"/>
    <w:pPr>
      <w:ind w:left="720"/>
      <w:contextualSpacing/>
    </w:pPr>
  </w:style>
  <w:style w:type="paragraph" w:customStyle="1" w:styleId="Default">
    <w:name w:val="Default"/>
    <w:rsid w:val="00DD4688"/>
    <w:pPr>
      <w:autoSpaceDE w:val="0"/>
      <w:autoSpaceDN w:val="0"/>
      <w:adjustRightInd w:val="0"/>
      <w:spacing w:after="0" w:line="240" w:lineRule="auto"/>
    </w:pPr>
    <w:rPr>
      <w:rFonts w:ascii="BJOJLE+TimesNewRoman,Bold" w:hAnsi="BJOJLE+TimesNewRoman,Bold" w:cs="BJOJLE+TimesNewRoman,Bold"/>
      <w:color w:val="000000"/>
      <w:sz w:val="24"/>
      <w:szCs w:val="24"/>
      <w:lang w:bidi="fa-IR"/>
    </w:rPr>
  </w:style>
  <w:style w:type="paragraph" w:styleId="a4">
    <w:name w:val="header"/>
    <w:basedOn w:val="Default"/>
    <w:next w:val="Default"/>
    <w:link w:val="Char"/>
    <w:uiPriority w:val="99"/>
    <w:rsid w:val="00DD4688"/>
    <w:rPr>
      <w:rFonts w:cstheme="minorBidi"/>
      <w:color w:val="auto"/>
    </w:rPr>
  </w:style>
  <w:style w:type="character" w:customStyle="1" w:styleId="Char">
    <w:name w:val="رأس الصفحة Char"/>
    <w:basedOn w:val="a0"/>
    <w:link w:val="a4"/>
    <w:uiPriority w:val="99"/>
    <w:rsid w:val="00DD4688"/>
    <w:rPr>
      <w:rFonts w:ascii="BJOJLE+TimesNewRoman,Bold" w:hAnsi="BJOJLE+TimesNewRoman,Bold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cp:lastPrinted>2024-05-03T19:05:00Z</cp:lastPrinted>
  <dcterms:created xsi:type="dcterms:W3CDTF">2024-04-04T07:21:00Z</dcterms:created>
  <dcterms:modified xsi:type="dcterms:W3CDTF">2024-05-03T19:08:00Z</dcterms:modified>
</cp:coreProperties>
</file>