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0F" w:rsidRDefault="008D1D0F" w:rsidP="008D1D0F">
      <w:r>
        <w:t>Temporomandibular joint</w:t>
      </w:r>
    </w:p>
    <w:p w:rsidR="008D1D0F" w:rsidRDefault="008D1D0F" w:rsidP="008D1D0F"/>
    <w:p w:rsidR="008D1D0F" w:rsidRDefault="008D1D0F" w:rsidP="008D1D0F">
      <w:r>
        <w:t>The temporomandibular joint (TMJ) is a modified hinge type of synovial joint,</w:t>
      </w:r>
    </w:p>
    <w:p w:rsidR="008D1D0F" w:rsidRDefault="008D1D0F" w:rsidP="008D1D0F">
      <w:r>
        <w:t>permitting gliding (translation) and a small degree of rotation (pivoting) in addition to</w:t>
      </w:r>
    </w:p>
    <w:p w:rsidR="008D1D0F" w:rsidRDefault="008D1D0F" w:rsidP="008D1D0F">
      <w:r>
        <w:t>flexion (elevation) and extension (depression) movements typical for hinge joints. The</w:t>
      </w:r>
    </w:p>
    <w:p w:rsidR="008D1D0F" w:rsidRDefault="008D1D0F" w:rsidP="008D1D0F">
      <w:r>
        <w:t>bony articular surfaces involved are the mandibular fossa and articular tubercle of</w:t>
      </w:r>
    </w:p>
    <w:p w:rsidR="008D1D0F" w:rsidRDefault="008D1D0F" w:rsidP="008D1D0F">
      <w:r>
        <w:t>the temporal bone superiorly, and the head of the mandible (condylar process)</w:t>
      </w:r>
    </w:p>
    <w:p w:rsidR="008D1D0F" w:rsidRDefault="008D1D0F" w:rsidP="008D1D0F">
      <w:r>
        <w:t>inferiorly (Fig. 1). Unlike most synovial joints, its articular surfaces are covered with</w:t>
      </w:r>
    </w:p>
    <w:p w:rsidR="008D1D0F" w:rsidRDefault="008D1D0F" w:rsidP="008D1D0F">
      <w:r>
        <w:t>fibrous cartilage rather than hyaline cartilage and the joint cavity is divided by a</w:t>
      </w:r>
    </w:p>
    <w:p w:rsidR="00601203" w:rsidRDefault="008D1D0F" w:rsidP="008D1D0F">
      <w:pPr>
        <w:rPr>
          <w:rFonts w:hint="cs"/>
          <w:rtl/>
        </w:rPr>
      </w:pPr>
      <w:r>
        <w:t>fibrocartilaginous articular disc into upper and lower cavities (Fig. 2A).</w:t>
      </w:r>
    </w:p>
    <w:p w:rsidR="008D1D0F" w:rsidRDefault="008D1D0F" w:rsidP="008D1D0F">
      <w:pPr>
        <w:jc w:val="center"/>
        <w:rPr>
          <w:rFonts w:hint="cs"/>
          <w:rtl/>
        </w:rPr>
      </w:pPr>
      <w:r w:rsidRPr="008D1D0F">
        <w:drawing>
          <wp:inline distT="0" distB="0" distL="0" distR="0" wp14:anchorId="6CF8828F" wp14:editId="1657450F">
            <wp:extent cx="4544059" cy="3915321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0F" w:rsidRDefault="008D1D0F" w:rsidP="008D1D0F">
      <w:r>
        <w:t>The Articular Disk</w:t>
      </w:r>
    </w:p>
    <w:p w:rsidR="008D1D0F" w:rsidRDefault="008D1D0F" w:rsidP="008D1D0F">
      <w:r>
        <w:t>The articular disk (Fig. 2 A&amp;B) is composed of dense fibrous connective tissue and is</w:t>
      </w:r>
    </w:p>
    <w:p w:rsidR="008D1D0F" w:rsidRDefault="008D1D0F" w:rsidP="008D1D0F">
      <w:r>
        <w:t>non-vascularized and non-innervated, an adaptation that allows it to resist pressure.</w:t>
      </w:r>
    </w:p>
    <w:p w:rsidR="008D1D0F" w:rsidRDefault="008D1D0F" w:rsidP="008D1D0F">
      <w:r>
        <w:lastRenderedPageBreak/>
        <w:t>Anatomically the disk can be divided into three general regions: the anterior band, the</w:t>
      </w:r>
    </w:p>
    <w:p w:rsidR="008D1D0F" w:rsidRDefault="008D1D0F" w:rsidP="008D1D0F">
      <w:r>
        <w:t>central intermediate zone, and the posterior band (Fig. 3). The intermediate zone is</w:t>
      </w:r>
    </w:p>
    <w:p w:rsidR="008D1D0F" w:rsidRDefault="008D1D0F" w:rsidP="008D1D0F">
      <w:r>
        <w:t>thinnest and is generally the area of function between the mandibular condyle and the</w:t>
      </w:r>
    </w:p>
    <w:p w:rsidR="008D1D0F" w:rsidRDefault="008D1D0F" w:rsidP="008D1D0F">
      <w:r>
        <w:t>temporal bone.</w:t>
      </w:r>
    </w:p>
    <w:p w:rsidR="008D1D0F" w:rsidRDefault="008D1D0F" w:rsidP="008D1D0F"/>
    <w:p w:rsidR="008D1D0F" w:rsidRDefault="008D1D0F" w:rsidP="008D1D0F">
      <w:proofErr w:type="spellStart"/>
      <w:r>
        <w:t>Retrodiscal</w:t>
      </w:r>
      <w:proofErr w:type="spellEnd"/>
      <w:r>
        <w:t xml:space="preserve"> Tissue</w:t>
      </w:r>
    </w:p>
    <w:p w:rsidR="008D1D0F" w:rsidRDefault="008D1D0F" w:rsidP="008D1D0F">
      <w:r>
        <w:t>Posteriorly the articular disk blends with a highly vascular, highly innervated structure</w:t>
      </w:r>
    </w:p>
    <w:p w:rsidR="008D1D0F" w:rsidRDefault="008D1D0F" w:rsidP="008D1D0F">
      <w:r>
        <w:t>(the bilaminar zone), which is involved in the production of synovial fluid (Fig. 3). The</w:t>
      </w:r>
    </w:p>
    <w:p w:rsidR="008D1D0F" w:rsidRDefault="008D1D0F" w:rsidP="008D1D0F">
      <w:r>
        <w:t xml:space="preserve">superior aspect of the </w:t>
      </w:r>
      <w:proofErr w:type="spellStart"/>
      <w:r>
        <w:t>retrodiskal</w:t>
      </w:r>
      <w:proofErr w:type="spellEnd"/>
      <w:r>
        <w:t xml:space="preserve"> tissue, termed the superior </w:t>
      </w:r>
      <w:proofErr w:type="spellStart"/>
      <w:r>
        <w:t>retrodiskal</w:t>
      </w:r>
      <w:proofErr w:type="spellEnd"/>
      <w:r>
        <w:t xml:space="preserve"> lamina,</w:t>
      </w:r>
    </w:p>
    <w:p w:rsidR="008D1D0F" w:rsidRDefault="008D1D0F" w:rsidP="008D1D0F">
      <w:r>
        <w:t>contains elastic fibers attached to the tympanic plate and act as a restraint to disk</w:t>
      </w:r>
    </w:p>
    <w:p w:rsidR="008D1D0F" w:rsidRDefault="008D1D0F" w:rsidP="008D1D0F">
      <w:r>
        <w:t xml:space="preserve">movement in extreme translator movements. The inferior aspect of the </w:t>
      </w:r>
      <w:proofErr w:type="spellStart"/>
      <w:r>
        <w:t>retrodiskal</w:t>
      </w:r>
      <w:proofErr w:type="spellEnd"/>
    </w:p>
    <w:p w:rsidR="008D1D0F" w:rsidRDefault="008D1D0F" w:rsidP="008D1D0F">
      <w:r>
        <w:t xml:space="preserve">tissue, termed the inferior </w:t>
      </w:r>
      <w:proofErr w:type="spellStart"/>
      <w:r>
        <w:t>retrodiskal</w:t>
      </w:r>
      <w:proofErr w:type="spellEnd"/>
      <w:r>
        <w:t xml:space="preserve"> lamina, consists of collagen fibers connected to</w:t>
      </w:r>
    </w:p>
    <w:p w:rsidR="008D1D0F" w:rsidRDefault="008D1D0F" w:rsidP="008D1D0F">
      <w:r>
        <w:t>the posterior margin of the condyle and thought to serve to prevent extreme rotation of</w:t>
      </w:r>
    </w:p>
    <w:p w:rsidR="008D1D0F" w:rsidRDefault="008D1D0F" w:rsidP="008D1D0F">
      <w:r>
        <w:t>the disk on the condyle in rotational movements.</w:t>
      </w:r>
    </w:p>
    <w:p w:rsidR="008D1D0F" w:rsidRDefault="008D1D0F" w:rsidP="008D1D0F">
      <w:r>
        <w:t>Capsule</w:t>
      </w:r>
    </w:p>
    <w:p w:rsidR="008D1D0F" w:rsidRDefault="008D1D0F" w:rsidP="008D1D0F">
      <w:r>
        <w:t>The capsule surrounds the joint and is attached above to the articular tubercle and the</w:t>
      </w:r>
    </w:p>
    <w:p w:rsidR="008D1D0F" w:rsidRDefault="008D1D0F" w:rsidP="008D1D0F"/>
    <w:p w:rsidR="008D1D0F" w:rsidRDefault="008D1D0F" w:rsidP="008D1D0F">
      <w:r>
        <w:t>margins of the mandibular fossa and below to the neck of the mandible. It permits side-</w:t>
      </w:r>
    </w:p>
    <w:p w:rsidR="008D1D0F" w:rsidRDefault="008D1D0F" w:rsidP="008D1D0F">
      <w:r>
        <w:t xml:space="preserve">to-side motion, protrusion, and </w:t>
      </w:r>
      <w:proofErr w:type="spellStart"/>
      <w:r>
        <w:t>retrusion</w:t>
      </w:r>
      <w:proofErr w:type="spellEnd"/>
      <w:r>
        <w:t>. The two bony articular surfaces are</w:t>
      </w:r>
    </w:p>
    <w:p w:rsidR="008D1D0F" w:rsidRDefault="008D1D0F" w:rsidP="008D1D0F"/>
    <w:p w:rsidR="008D1D0F" w:rsidRDefault="008D1D0F" w:rsidP="008D1D0F">
      <w:r>
        <w:t>completely separated by intervening fibrocartilage, the articular disc of the TMJ</w:t>
      </w:r>
    </w:p>
    <w:p w:rsidR="008D1D0F" w:rsidRDefault="008D1D0F" w:rsidP="008D1D0F">
      <w:r>
        <w:t>(Meniscus), attached at its periphery to the internal aspect of the fibrous capsule. This</w:t>
      </w:r>
    </w:p>
    <w:p w:rsidR="008D1D0F" w:rsidRDefault="008D1D0F" w:rsidP="008D1D0F">
      <w:r>
        <w:t>creates separate superior and inferior articular cavities, or compartments, lined by</w:t>
      </w:r>
    </w:p>
    <w:p w:rsidR="008D1D0F" w:rsidRDefault="008D1D0F" w:rsidP="008D1D0F">
      <w:r>
        <w:t>separate superior and inferior synovial membranes.</w:t>
      </w:r>
    </w:p>
    <w:p w:rsidR="008D1D0F" w:rsidRDefault="008D1D0F" w:rsidP="008D1D0F"/>
    <w:p w:rsidR="008D1D0F" w:rsidRDefault="008D1D0F" w:rsidP="008D1D0F">
      <w:r>
        <w:lastRenderedPageBreak/>
        <w:t>Synovial Membrane</w:t>
      </w:r>
    </w:p>
    <w:p w:rsidR="008D1D0F" w:rsidRDefault="008D1D0F" w:rsidP="008D1D0F">
      <w:r>
        <w:t>The synovial membrane is a thin, smooth, richly innervated vascular tissue (without an</w:t>
      </w:r>
    </w:p>
    <w:p w:rsidR="008D1D0F" w:rsidRDefault="008D1D0F" w:rsidP="008D1D0F">
      <w:r>
        <w:t>epithelium) that lines the capsule (Fig. 4). Lining the inner aspect of all synovial joints,</w:t>
      </w:r>
    </w:p>
    <w:p w:rsidR="008D1D0F" w:rsidRDefault="008D1D0F" w:rsidP="008D1D0F">
      <w:r>
        <w:t>including the TMJ, are two types of tissue: articular cartilage and synovium. The space</w:t>
      </w:r>
    </w:p>
    <w:p w:rsidR="008D1D0F" w:rsidRDefault="008D1D0F" w:rsidP="008D1D0F">
      <w:r>
        <w:t>bound by these two structures is termed the synovial cavity, which is filled with</w:t>
      </w:r>
    </w:p>
    <w:p w:rsidR="008D1D0F" w:rsidRDefault="008D1D0F" w:rsidP="008D1D0F">
      <w:r>
        <w:t>synovial fluid that contains a high concentration of hyaluronic acid that is thought to</w:t>
      </w:r>
    </w:p>
    <w:p w:rsidR="008D1D0F" w:rsidRDefault="008D1D0F" w:rsidP="008D1D0F">
      <w:r>
        <w:t>be responsible for the fluid’s high viscosity. The synovium is capable of rapid and</w:t>
      </w:r>
    </w:p>
    <w:p w:rsidR="008D1D0F" w:rsidRDefault="008D1D0F" w:rsidP="008D1D0F">
      <w:r>
        <w:t>complete regeneration following injury. Functions of the synovial fluid include</w:t>
      </w:r>
    </w:p>
    <w:p w:rsidR="008D1D0F" w:rsidRDefault="008D1D0F" w:rsidP="008D1D0F"/>
    <w:p w:rsidR="008D1D0F" w:rsidRDefault="008D1D0F" w:rsidP="008D1D0F">
      <w:r>
        <w:t>3</w:t>
      </w:r>
    </w:p>
    <w:p w:rsidR="008D1D0F" w:rsidRDefault="008D1D0F" w:rsidP="008D1D0F"/>
    <w:p w:rsidR="008D1D0F" w:rsidRDefault="008D1D0F" w:rsidP="008D1D0F">
      <w:r>
        <w:t>lubrication of the joint, phagocytosis of particulate debris, and nourishment of the</w:t>
      </w:r>
    </w:p>
    <w:p w:rsidR="008D1D0F" w:rsidRDefault="008D1D0F" w:rsidP="008D1D0F">
      <w:r>
        <w:t>articular cartilage. The concentration of hyaluronic acid and hence the viscosity of the</w:t>
      </w:r>
    </w:p>
    <w:p w:rsidR="008D1D0F" w:rsidRDefault="008D1D0F" w:rsidP="008D1D0F">
      <w:r>
        <w:t>synovial fluid is greater at the point of load, thus protecting the articular surfaces.</w:t>
      </w:r>
    </w:p>
    <w:p w:rsidR="008D1D0F" w:rsidRDefault="008D1D0F" w:rsidP="008D1D0F"/>
    <w:p w:rsidR="008D1D0F" w:rsidRDefault="008D1D0F" w:rsidP="008D1D0F">
      <w:r>
        <w:t>Ligaments</w:t>
      </w:r>
    </w:p>
    <w:p w:rsidR="008D1D0F" w:rsidRDefault="008D1D0F" w:rsidP="008D1D0F">
      <w:r>
        <w:t> The lateral temporomandibular ligament strengthens the lateral aspect of the</w:t>
      </w:r>
    </w:p>
    <w:p w:rsidR="008D1D0F" w:rsidRDefault="008D1D0F" w:rsidP="008D1D0F">
      <w:r>
        <w:t>capsule, and its fibers run downward and backward from the tubercle (in the root</w:t>
      </w:r>
    </w:p>
    <w:p w:rsidR="008D1D0F" w:rsidRDefault="008D1D0F" w:rsidP="008D1D0F">
      <w:r>
        <w:t xml:space="preserve">of </w:t>
      </w:r>
      <w:proofErr w:type="spellStart"/>
      <w:r>
        <w:t>zygoma</w:t>
      </w:r>
      <w:proofErr w:type="spellEnd"/>
      <w:r>
        <w:t>) to the lateral surface of the neck of the mandible (Fig. 5). This ligament</w:t>
      </w:r>
    </w:p>
    <w:p w:rsidR="008D1D0F" w:rsidRDefault="008D1D0F" w:rsidP="008D1D0F">
      <w:r>
        <w:t>limits the movement of the mandible in a posterior direction and thus protects the</w:t>
      </w:r>
    </w:p>
    <w:p w:rsidR="008D1D0F" w:rsidRDefault="008D1D0F" w:rsidP="008D1D0F">
      <w:r>
        <w:t>external auditory meatus.</w:t>
      </w:r>
    </w:p>
    <w:p w:rsidR="008D1D0F" w:rsidRDefault="008D1D0F" w:rsidP="008D1D0F">
      <w:r>
        <w:t> The articular disc divides the joint into upper and lower cavities. It is an oval plate</w:t>
      </w:r>
    </w:p>
    <w:p w:rsidR="008D1D0F" w:rsidRDefault="008D1D0F" w:rsidP="008D1D0F">
      <w:r>
        <w:t>of fibrocartilage that is attached circumferentially to the capsule. It is also attached</w:t>
      </w:r>
    </w:p>
    <w:p w:rsidR="008D1D0F" w:rsidRDefault="008D1D0F" w:rsidP="008D1D0F">
      <w:r>
        <w:t>in front to the tendon of the lateral pterygoid muscle and by fibrous bands to the</w:t>
      </w:r>
    </w:p>
    <w:p w:rsidR="008D1D0F" w:rsidRDefault="008D1D0F" w:rsidP="008D1D0F">
      <w:r>
        <w:t>head of the mandible. These bands ensure that the disc moves forward and</w:t>
      </w:r>
    </w:p>
    <w:p w:rsidR="008D1D0F" w:rsidRDefault="008D1D0F" w:rsidP="008D1D0F">
      <w:r>
        <w:lastRenderedPageBreak/>
        <w:t>backward with the head of the mandible during protraction and retraction of the</w:t>
      </w:r>
    </w:p>
    <w:p w:rsidR="008D1D0F" w:rsidRDefault="008D1D0F" w:rsidP="008D1D0F">
      <w:r>
        <w:t>mandible. The upper surface of the disc is concavo-convex from before backward</w:t>
      </w:r>
    </w:p>
    <w:p w:rsidR="008D1D0F" w:rsidRDefault="008D1D0F" w:rsidP="008D1D0F">
      <w:r>
        <w:t>to fit the shape of the articular tubercle and the mandibular fossa; the lower surface</w:t>
      </w:r>
    </w:p>
    <w:p w:rsidR="008D1D0F" w:rsidRDefault="008D1D0F" w:rsidP="008D1D0F">
      <w:r>
        <w:t>is concave to fit the head of the mandible (Fig. 3).</w:t>
      </w:r>
    </w:p>
    <w:p w:rsidR="008D1D0F" w:rsidRDefault="008D1D0F" w:rsidP="008D1D0F">
      <w:r>
        <w:t xml:space="preserve"> The </w:t>
      </w:r>
      <w:proofErr w:type="spellStart"/>
      <w:r>
        <w:t>stylomandibular</w:t>
      </w:r>
      <w:proofErr w:type="spellEnd"/>
      <w:r>
        <w:t xml:space="preserve"> ligament lies behind and medial to the joint and extends</w:t>
      </w:r>
    </w:p>
    <w:p w:rsidR="008D1D0F" w:rsidRDefault="008D1D0F" w:rsidP="008D1D0F">
      <w:r>
        <w:t>from the apex of the styloid process to the angle of the mandible (Fig. 5). This</w:t>
      </w:r>
    </w:p>
    <w:p w:rsidR="008D1D0F" w:rsidRDefault="008D1D0F" w:rsidP="008D1D0F">
      <w:r>
        <w:t>ligament limits anterior protrusion of mandible.</w:t>
      </w:r>
    </w:p>
    <w:p w:rsidR="008D1D0F" w:rsidRDefault="008D1D0F" w:rsidP="008D1D0F">
      <w:r>
        <w:t xml:space="preserve"> The </w:t>
      </w:r>
      <w:proofErr w:type="spellStart"/>
      <w:r>
        <w:t>sphenomandibular</w:t>
      </w:r>
      <w:proofErr w:type="spellEnd"/>
      <w:r>
        <w:t xml:space="preserve"> ligament lies on the medial side of the joint (Fig. 5). It is</w:t>
      </w:r>
    </w:p>
    <w:p w:rsidR="008D1D0F" w:rsidRDefault="008D1D0F" w:rsidP="008D1D0F">
      <w:r>
        <w:t>a thin band that is attached above to the spine of the sphenoid bone and below to</w:t>
      </w:r>
    </w:p>
    <w:p w:rsidR="008D1D0F" w:rsidRDefault="008D1D0F" w:rsidP="008D1D0F">
      <w:r>
        <w:t xml:space="preserve">the </w:t>
      </w:r>
      <w:proofErr w:type="spellStart"/>
      <w:r>
        <w:t>lingula</w:t>
      </w:r>
      <w:proofErr w:type="spellEnd"/>
      <w:r>
        <w:t xml:space="preserve"> of the mandible. This ligament may act as a pivot by providing tension</w:t>
      </w:r>
    </w:p>
    <w:p w:rsidR="008D1D0F" w:rsidRDefault="008D1D0F" w:rsidP="008D1D0F">
      <w:r>
        <w:t>during opening and closing.</w:t>
      </w:r>
    </w:p>
    <w:p w:rsidR="008D1D0F" w:rsidRDefault="008D1D0F" w:rsidP="008D1D0F"/>
    <w:p w:rsidR="008D1D0F" w:rsidRDefault="008D1D0F" w:rsidP="008D1D0F">
      <w:r>
        <w:t>Nerve Supply</w:t>
      </w:r>
    </w:p>
    <w:p w:rsidR="008D1D0F" w:rsidRDefault="008D1D0F" w:rsidP="008D1D0F">
      <w:r>
        <w:t xml:space="preserve">The nerve supply to the TMJ is predominantly from branches of the </w:t>
      </w:r>
      <w:proofErr w:type="spellStart"/>
      <w:r>
        <w:t>auriculotemporal</w:t>
      </w:r>
      <w:proofErr w:type="spellEnd"/>
    </w:p>
    <w:p w:rsidR="008D1D0F" w:rsidRDefault="008D1D0F" w:rsidP="008D1D0F">
      <w:r>
        <w:t>nerve with anterior contributions from the masseteric nerve and the posterior deep</w:t>
      </w:r>
    </w:p>
    <w:p w:rsidR="008D1D0F" w:rsidRDefault="008D1D0F" w:rsidP="008D1D0F">
      <w:r>
        <w:t>temporal nerve (Fig. 2E).</w:t>
      </w:r>
    </w:p>
    <w:p w:rsidR="008D1D0F" w:rsidRDefault="008D1D0F" w:rsidP="008D1D0F"/>
    <w:p w:rsidR="008D1D0F" w:rsidRDefault="008D1D0F" w:rsidP="008D1D0F">
      <w:r>
        <w:t>Vascular Supply</w:t>
      </w:r>
    </w:p>
    <w:p w:rsidR="008D1D0F" w:rsidRDefault="008D1D0F" w:rsidP="008D1D0F">
      <w:r>
        <w:t>The vascular supply of the TMJ arises primarily from branches of the superficial</w:t>
      </w:r>
    </w:p>
    <w:p w:rsidR="008D1D0F" w:rsidRDefault="008D1D0F" w:rsidP="008D1D0F">
      <w:r>
        <w:t>temporal and maxillary arteries posteriorly and the masseteric artery anteriorly.</w:t>
      </w:r>
    </w:p>
    <w:p w:rsidR="008D1D0F" w:rsidRDefault="008D1D0F" w:rsidP="008D1D0F">
      <w:r>
        <w:t>There is a rich plexus of veins in the posterior aspect of the joint, which alternately fill</w:t>
      </w:r>
    </w:p>
    <w:p w:rsidR="008D1D0F" w:rsidRDefault="008D1D0F" w:rsidP="008D1D0F"/>
    <w:p w:rsidR="008D1D0F" w:rsidRDefault="008D1D0F" w:rsidP="008D1D0F">
      <w:r>
        <w:t>4</w:t>
      </w:r>
    </w:p>
    <w:p w:rsidR="008D1D0F" w:rsidRDefault="008D1D0F" w:rsidP="008D1D0F"/>
    <w:p w:rsidR="008D1D0F" w:rsidRDefault="008D1D0F" w:rsidP="008D1D0F">
      <w:r>
        <w:t xml:space="preserve">and empty with protrusive and </w:t>
      </w:r>
      <w:proofErr w:type="spellStart"/>
      <w:r>
        <w:t>retrusive</w:t>
      </w:r>
      <w:proofErr w:type="spellEnd"/>
      <w:r>
        <w:t xml:space="preserve"> movements respectively, and which also</w:t>
      </w:r>
    </w:p>
    <w:p w:rsidR="008D1D0F" w:rsidRDefault="008D1D0F" w:rsidP="008D1D0F">
      <w:r>
        <w:lastRenderedPageBreak/>
        <w:t>function in the production of synovial fluid.</w:t>
      </w:r>
    </w:p>
    <w:p w:rsidR="008D1D0F" w:rsidRDefault="008D1D0F" w:rsidP="008D1D0F"/>
    <w:p w:rsidR="008D1D0F" w:rsidRDefault="008D1D0F" w:rsidP="008D1D0F">
      <w:r>
        <w:t>Movements</w:t>
      </w:r>
    </w:p>
    <w:p w:rsidR="008D1D0F" w:rsidRDefault="008D1D0F" w:rsidP="008D1D0F">
      <w:r>
        <w:t>TMJ movements are produced chiefly by the muscles of mastication (Table 1; See</w:t>
      </w:r>
    </w:p>
    <w:p w:rsidR="008D1D0F" w:rsidRDefault="008D1D0F" w:rsidP="008D1D0F">
      <w:r>
        <w:t>also Fig. 4). The mandible can be depressed or elevated, protruded or retracted.</w:t>
      </w:r>
    </w:p>
    <w:p w:rsidR="008D1D0F" w:rsidRDefault="008D1D0F" w:rsidP="008D1D0F">
      <w:r>
        <w:t>Rotation can also occur, as in chewing. In the position of rest, the teeth of the upper</w:t>
      </w:r>
    </w:p>
    <w:p w:rsidR="008D1D0F" w:rsidRDefault="008D1D0F" w:rsidP="008D1D0F">
      <w:r>
        <w:t>and lower jaws are slightly apart. On closure of the jaws, the teeth come into contact.</w:t>
      </w:r>
    </w:p>
    <w:p w:rsidR="008D1D0F" w:rsidRDefault="008D1D0F" w:rsidP="008D1D0F">
      <w:r>
        <w:t>Generally, depression of the mandible is produced by gravity. The suprahyoid and</w:t>
      </w:r>
    </w:p>
    <w:p w:rsidR="008D1D0F" w:rsidRDefault="008D1D0F" w:rsidP="008D1D0F">
      <w:proofErr w:type="spellStart"/>
      <w:r>
        <w:t>infrahyoid</w:t>
      </w:r>
      <w:proofErr w:type="spellEnd"/>
      <w:r>
        <w:t xml:space="preserve"> muscles are primarily used to raise and depress the hyoid bone and larynx</w:t>
      </w:r>
    </w:p>
    <w:p w:rsidR="008D1D0F" w:rsidRDefault="008D1D0F" w:rsidP="008D1D0F">
      <w:r>
        <w:t>(Fig. 4C). Indirectly they can also help depress the mandible, especially when opening</w:t>
      </w:r>
    </w:p>
    <w:p w:rsidR="008D1D0F" w:rsidRDefault="008D1D0F" w:rsidP="008D1D0F">
      <w:r>
        <w:t>the mouth suddenly, against resistance, or when inverted (e.g., standing on one’s head).</w:t>
      </w:r>
    </w:p>
    <w:p w:rsidR="008D1D0F" w:rsidRDefault="008D1D0F" w:rsidP="008D1D0F">
      <w:r>
        <w:t>The platysma can be similarly used.</w:t>
      </w:r>
    </w:p>
    <w:p w:rsidR="008D1D0F" w:rsidRDefault="008D1D0F" w:rsidP="008D1D0F"/>
    <w:p w:rsidR="008D1D0F" w:rsidRDefault="008D1D0F" w:rsidP="008D1D0F">
      <w:r>
        <w:t>Important Relations of the Temporomandibular Joint</w:t>
      </w:r>
    </w:p>
    <w:p w:rsidR="008D1D0F" w:rsidRDefault="008D1D0F" w:rsidP="008D1D0F">
      <w:r>
        <w:t>Anteriorly: The mandibular notch and the masseteric nerve and artery.</w:t>
      </w:r>
    </w:p>
    <w:p w:rsidR="008D1D0F" w:rsidRDefault="008D1D0F" w:rsidP="008D1D0F">
      <w:r>
        <w:t>Posteriorly: The tympanic plate of the external auditory meatus and the glenoid</w:t>
      </w:r>
    </w:p>
    <w:p w:rsidR="008D1D0F" w:rsidRDefault="008D1D0F" w:rsidP="008D1D0F"/>
    <w:p w:rsidR="008D1D0F" w:rsidRDefault="008D1D0F" w:rsidP="008D1D0F">
      <w:r>
        <w:t>process of the parotid gland</w:t>
      </w:r>
    </w:p>
    <w:p w:rsidR="008D1D0F" w:rsidRDefault="008D1D0F" w:rsidP="008D1D0F">
      <w:r>
        <w:t>Laterally: The parotid gland, fascia, and skin.</w:t>
      </w:r>
    </w:p>
    <w:p w:rsidR="008D1D0F" w:rsidRDefault="008D1D0F" w:rsidP="008D1D0F">
      <w:pPr>
        <w:rPr>
          <w:rFonts w:hint="cs"/>
          <w:rtl/>
        </w:rPr>
      </w:pPr>
      <w:r>
        <w:t xml:space="preserve">Medially: The maxillary artery and vein and the </w:t>
      </w:r>
      <w:proofErr w:type="spellStart"/>
      <w:r>
        <w:t>auriculotemporal</w:t>
      </w:r>
      <w:proofErr w:type="spellEnd"/>
      <w:r>
        <w:t xml:space="preserve"> nerve.</w:t>
      </w:r>
    </w:p>
    <w:p w:rsidR="008D1D0F" w:rsidRDefault="008D1D0F" w:rsidP="008D1D0F">
      <w:pPr>
        <w:jc w:val="center"/>
        <w:rPr>
          <w:rFonts w:hint="cs"/>
          <w:rtl/>
        </w:rPr>
      </w:pPr>
      <w:r w:rsidRPr="008D1D0F">
        <w:lastRenderedPageBreak/>
        <w:drawing>
          <wp:inline distT="0" distB="0" distL="0" distR="0" wp14:anchorId="7B4A214A" wp14:editId="2ADA180A">
            <wp:extent cx="4334480" cy="2333951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0F" w:rsidRDefault="008D1D0F" w:rsidP="008D1D0F">
      <w:pPr>
        <w:jc w:val="center"/>
        <w:rPr>
          <w:rFonts w:hint="cs"/>
          <w:rtl/>
        </w:rPr>
      </w:pPr>
      <w:r w:rsidRPr="008D1D0F">
        <w:drawing>
          <wp:inline distT="0" distB="0" distL="0" distR="0" wp14:anchorId="76B52147" wp14:editId="0024F8AF">
            <wp:extent cx="4639322" cy="3648584"/>
            <wp:effectExtent l="0" t="0" r="889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0F" w:rsidRDefault="008D1D0F" w:rsidP="008D1D0F">
      <w:pPr>
        <w:jc w:val="center"/>
        <w:rPr>
          <w:rFonts w:hint="cs"/>
          <w:rtl/>
        </w:rPr>
      </w:pPr>
      <w:r w:rsidRPr="008D1D0F">
        <w:lastRenderedPageBreak/>
        <w:drawing>
          <wp:inline distT="0" distB="0" distL="0" distR="0" wp14:anchorId="2DBC9C95" wp14:editId="3C376D46">
            <wp:extent cx="3629532" cy="264832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FF9" w:rsidRDefault="00676FF9" w:rsidP="008D1D0F">
      <w:pPr>
        <w:jc w:val="center"/>
        <w:rPr>
          <w:rFonts w:hint="cs"/>
          <w:rtl/>
        </w:rPr>
      </w:pPr>
      <w:r w:rsidRPr="00676FF9">
        <w:drawing>
          <wp:inline distT="0" distB="0" distL="0" distR="0" wp14:anchorId="1DAFFF41" wp14:editId="4B718E59">
            <wp:extent cx="4572638" cy="3210373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FF9" w:rsidRDefault="00676FF9" w:rsidP="008D1D0F">
      <w:pPr>
        <w:jc w:val="center"/>
        <w:rPr>
          <w:rFonts w:hint="cs"/>
          <w:rtl/>
        </w:rPr>
      </w:pPr>
    </w:p>
    <w:p w:rsidR="008D1D0F" w:rsidRDefault="00676FF9" w:rsidP="008D1D0F">
      <w:pPr>
        <w:jc w:val="center"/>
        <w:rPr>
          <w:rFonts w:hint="cs"/>
          <w:rtl/>
        </w:rPr>
      </w:pPr>
      <w:r w:rsidRPr="00676FF9">
        <w:lastRenderedPageBreak/>
        <w:drawing>
          <wp:inline distT="0" distB="0" distL="0" distR="0" wp14:anchorId="7C543F20" wp14:editId="4706B067">
            <wp:extent cx="4420217" cy="21529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FF9" w:rsidRDefault="00676FF9" w:rsidP="00676FF9">
      <w:r>
        <w:t>Clinical Notes</w:t>
      </w:r>
    </w:p>
    <w:p w:rsidR="00676FF9" w:rsidRDefault="00676FF9" w:rsidP="00676FF9">
      <w:r>
        <w:t>The temporomandibular joint lies immediately in front of the external auditory meatus.</w:t>
      </w:r>
    </w:p>
    <w:p w:rsidR="00676FF9" w:rsidRDefault="00676FF9" w:rsidP="00676FF9">
      <w:r>
        <w:t>The great strength of the lateral temporomandibular ligament prevents the head of the</w:t>
      </w:r>
    </w:p>
    <w:p w:rsidR="00676FF9" w:rsidRDefault="00676FF9" w:rsidP="00676FF9">
      <w:r>
        <w:t>mandible from passing backward and fracturing the tympanic plate when a severe blow</w:t>
      </w:r>
    </w:p>
    <w:p w:rsidR="00676FF9" w:rsidRDefault="00676FF9" w:rsidP="00676FF9"/>
    <w:p w:rsidR="00676FF9" w:rsidRDefault="00676FF9" w:rsidP="00676FF9">
      <w:r>
        <w:t>7</w:t>
      </w:r>
    </w:p>
    <w:p w:rsidR="00676FF9" w:rsidRDefault="00676FF9" w:rsidP="00676FF9"/>
    <w:p w:rsidR="00676FF9" w:rsidRDefault="00676FF9" w:rsidP="00676FF9">
      <w:r>
        <w:t>falls on the chin. The articular disc of the temporomandibular joint may become</w:t>
      </w:r>
    </w:p>
    <w:p w:rsidR="00676FF9" w:rsidRDefault="00676FF9" w:rsidP="00676FF9">
      <w:r>
        <w:t>partially detached from the capsule, and this results in its movement becoming noisy</w:t>
      </w:r>
    </w:p>
    <w:p w:rsidR="00676FF9" w:rsidRDefault="00676FF9" w:rsidP="00676FF9">
      <w:r>
        <w:t>and producing an audible click during movements at the joint.</w:t>
      </w:r>
    </w:p>
    <w:p w:rsidR="00676FF9" w:rsidRDefault="00676FF9" w:rsidP="00676FF9">
      <w:r>
        <w:t>Dislocation of TMJ</w:t>
      </w:r>
    </w:p>
    <w:p w:rsidR="00676FF9" w:rsidRDefault="00676FF9" w:rsidP="00676FF9">
      <w:r>
        <w:t>Sometimes during yawning or taking a large bite, excessive contraction of the lateral</w:t>
      </w:r>
    </w:p>
    <w:p w:rsidR="00676FF9" w:rsidRDefault="00676FF9" w:rsidP="00676FF9">
      <w:r>
        <w:t>pterygoids may cause the heads of the mandible to dislocate anteriorly (pass anterior</w:t>
      </w:r>
    </w:p>
    <w:p w:rsidR="00676FF9" w:rsidRDefault="00676FF9" w:rsidP="00676FF9">
      <w:r>
        <w:t>to the articular tubercles) (Fig. 6). In this position, the mandible remains depressed and</w:t>
      </w:r>
    </w:p>
    <w:p w:rsidR="00676FF9" w:rsidRDefault="00676FF9" w:rsidP="00676FF9">
      <w:r>
        <w:t>the person is unable to close his or her mouth and the condition can be quite painful.</w:t>
      </w:r>
    </w:p>
    <w:p w:rsidR="00676FF9" w:rsidRDefault="00676FF9" w:rsidP="00676FF9">
      <w:r>
        <w:t xml:space="preserve">Posterior dislocation is uncommon, being resisted by the presence of the </w:t>
      </w:r>
      <w:proofErr w:type="spellStart"/>
      <w:r>
        <w:t>postglenoid</w:t>
      </w:r>
      <w:proofErr w:type="spellEnd"/>
    </w:p>
    <w:p w:rsidR="00676FF9" w:rsidRDefault="00676FF9" w:rsidP="00676FF9">
      <w:r>
        <w:t>tubercle and the strong intrinsic lateral ligament.</w:t>
      </w:r>
    </w:p>
    <w:p w:rsidR="00676FF9" w:rsidRDefault="00676FF9" w:rsidP="00676FF9">
      <w:r>
        <w:t>Reduction of the dislocation is easily achieved by pressing the gloved thumbs</w:t>
      </w:r>
    </w:p>
    <w:p w:rsidR="00676FF9" w:rsidRDefault="00676FF9" w:rsidP="00676FF9">
      <w:r>
        <w:lastRenderedPageBreak/>
        <w:t>downward on the lower molar teeth and pushing the jaw backward. The downward</w:t>
      </w:r>
    </w:p>
    <w:p w:rsidR="00676FF9" w:rsidRDefault="00676FF9" w:rsidP="00676FF9">
      <w:r>
        <w:t>pressure overcomes the tension of the temporalis and masseter muscles, and the</w:t>
      </w:r>
    </w:p>
    <w:p w:rsidR="00676FF9" w:rsidRDefault="00676FF9" w:rsidP="00676FF9">
      <w:r>
        <w:t>backward pressure overcomes the spasm of the lateral pterygoid muscles.</w:t>
      </w:r>
    </w:p>
    <w:p w:rsidR="00676FF9" w:rsidRDefault="00676FF9" w:rsidP="00676FF9">
      <w:r>
        <w:t>Surgery of TMJ</w:t>
      </w:r>
    </w:p>
    <w:p w:rsidR="00676FF9" w:rsidRDefault="00676FF9" w:rsidP="00676FF9">
      <w:r>
        <w:t xml:space="preserve">Because of the close relationship of the facial and </w:t>
      </w:r>
      <w:proofErr w:type="spellStart"/>
      <w:r>
        <w:t>auriculotemporal</w:t>
      </w:r>
      <w:proofErr w:type="spellEnd"/>
      <w:r>
        <w:t xml:space="preserve"> nerves to the TMJ,</w:t>
      </w:r>
    </w:p>
    <w:p w:rsidR="00676FF9" w:rsidRDefault="00676FF9" w:rsidP="00676FF9">
      <w:r>
        <w:t>care must be taken during surgical procedures to preserve both of them. Injury to these</w:t>
      </w:r>
    </w:p>
    <w:p w:rsidR="00676FF9" w:rsidRDefault="00676FF9" w:rsidP="00676FF9">
      <w:r>
        <w:t>nerves usually leads to laxity and instability of the TMJ.</w:t>
      </w:r>
    </w:p>
    <w:p w:rsidR="00676FF9" w:rsidRDefault="00676FF9" w:rsidP="00676FF9">
      <w:r>
        <w:t>Arthritis of TMJ</w:t>
      </w:r>
    </w:p>
    <w:p w:rsidR="00676FF9" w:rsidRDefault="00676FF9" w:rsidP="00676FF9">
      <w:r>
        <w:t>The TMJ may become inflamed from degenerative arthritis. Abnormal function of the</w:t>
      </w:r>
    </w:p>
    <w:p w:rsidR="00676FF9" w:rsidRDefault="00676FF9" w:rsidP="00676FF9">
      <w:r>
        <w:t>TMJ may result in structural problems such as dental occlusion and joint clicking</w:t>
      </w:r>
    </w:p>
    <w:p w:rsidR="00676FF9" w:rsidRDefault="00676FF9" w:rsidP="00676FF9">
      <w:r>
        <w:t>(crepitus). The clicking is thought to result from delayed anterior disc movements</w:t>
      </w:r>
    </w:p>
    <w:p w:rsidR="00676FF9" w:rsidRDefault="00676FF9" w:rsidP="00676FF9">
      <w:pPr>
        <w:rPr>
          <w:rFonts w:hint="cs"/>
          <w:rtl/>
        </w:rPr>
      </w:pPr>
      <w:r>
        <w:t>during mandibular depression and elevation.</w:t>
      </w:r>
    </w:p>
    <w:p w:rsidR="00676FF9" w:rsidRDefault="00676FF9" w:rsidP="00676FF9">
      <w:pPr>
        <w:jc w:val="center"/>
        <w:rPr>
          <w:rFonts w:hint="cs"/>
          <w:rtl/>
        </w:rPr>
      </w:pPr>
      <w:r w:rsidRPr="00676FF9">
        <w:drawing>
          <wp:inline distT="0" distB="0" distL="0" distR="0" wp14:anchorId="0EA1EB24" wp14:editId="7DABAB55">
            <wp:extent cx="4277322" cy="2019582"/>
            <wp:effectExtent l="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FF9" w:rsidRDefault="00676FF9" w:rsidP="00676FF9">
      <w:r>
        <w:t>References</w:t>
      </w:r>
    </w:p>
    <w:p w:rsidR="00676FF9" w:rsidRDefault="00676FF9" w:rsidP="00676FF9">
      <w:r>
        <w:t>1. Snell RS. Clinical Anatomy by Regions. 9th edition. Philadelphia, PA:</w:t>
      </w:r>
    </w:p>
    <w:p w:rsidR="00676FF9" w:rsidRDefault="00676FF9" w:rsidP="00676FF9">
      <w:pPr>
        <w:jc w:val="center"/>
      </w:pPr>
      <w:r>
        <w:t>Lippincott Williams &amp; Wilkins, 2012.</w:t>
      </w:r>
      <w:bookmarkStart w:id="0" w:name="_GoBack"/>
      <w:bookmarkEnd w:id="0"/>
    </w:p>
    <w:sectPr w:rsidR="00676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0F"/>
    <w:rsid w:val="00601203"/>
    <w:rsid w:val="00676FF9"/>
    <w:rsid w:val="008D1D0F"/>
    <w:rsid w:val="00E30DF4"/>
    <w:rsid w:val="00E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A.S</cp:lastModifiedBy>
  <cp:revision>1</cp:revision>
  <dcterms:created xsi:type="dcterms:W3CDTF">2024-08-23T12:32:00Z</dcterms:created>
  <dcterms:modified xsi:type="dcterms:W3CDTF">2024-08-23T12:50:00Z</dcterms:modified>
</cp:coreProperties>
</file>