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0B202F" w:rsidRDefault="000B202F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31516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0B202F" w:rsidRDefault="000B202F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C31516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153205F7" w:rsidR="00DF13BB" w:rsidRDefault="00E76E76" w:rsidP="000B202F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(Static)</w:t>
      </w:r>
    </w:p>
    <w:p w14:paraId="44ABCC91" w14:textId="043A8A99" w:rsidR="008C732C" w:rsidRDefault="008C732C" w:rsidP="008E2D22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8C732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Structural Analysis: Simple Trusses/ The Method of Joints/ 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Zero </w:t>
      </w:r>
      <w:r w:rsidRPr="008C732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Force Members</w:t>
      </w:r>
    </w:p>
    <w:p w14:paraId="54E3BCC3" w14:textId="472CD09F" w:rsidR="008E2D22" w:rsidRDefault="008C732C" w:rsidP="00560FFA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C732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Simple Trusses</w:t>
      </w:r>
      <w:r w:rsidR="008657E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560FFA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 xml:space="preserve"> </w:t>
      </w:r>
      <w:r w:rsidR="008657E7"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780601D3" w14:textId="77777777" w:rsidR="008657E7" w:rsidRDefault="008657E7" w:rsidP="008657E7">
      <w:pPr>
        <w:pStyle w:val="a6"/>
        <w:numPr>
          <w:ilvl w:val="0"/>
          <w:numId w:val="11"/>
        </w:numPr>
        <w:spacing w:line="360" w:lineRule="auto"/>
        <w:ind w:left="0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657E7">
        <w:rPr>
          <w:rFonts w:asciiTheme="majorBidi" w:eastAsia="Calibri" w:hAnsiTheme="majorBidi" w:cstheme="majorBidi"/>
          <w:sz w:val="28"/>
          <w:szCs w:val="28"/>
          <w:lang w:bidi="ar-IQ"/>
        </w:rPr>
        <w:t>A truss is a structure composed of slender members joined tog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ether at their end points.</w:t>
      </w:r>
    </w:p>
    <w:p w14:paraId="701B33F1" w14:textId="1980FD95" w:rsidR="008657E7" w:rsidRPr="008657E7" w:rsidRDefault="008657E7" w:rsidP="008657E7">
      <w:pPr>
        <w:pStyle w:val="a6"/>
        <w:numPr>
          <w:ilvl w:val="0"/>
          <w:numId w:val="11"/>
        </w:numPr>
        <w:spacing w:line="360" w:lineRule="auto"/>
        <w:ind w:left="0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657E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Members consist of wood or metal. </w:t>
      </w:r>
    </w:p>
    <w:p w14:paraId="774568B3" w14:textId="3BD7903E" w:rsidR="005813B2" w:rsidRDefault="008657E7" w:rsidP="008657E7">
      <w:pPr>
        <w:pStyle w:val="a6"/>
        <w:numPr>
          <w:ilvl w:val="0"/>
          <w:numId w:val="11"/>
        </w:numPr>
        <w:spacing w:line="360" w:lineRule="auto"/>
        <w:ind w:left="0"/>
        <w:jc w:val="both"/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 w:rsidRPr="008657E7">
        <w:rPr>
          <w:rFonts w:asciiTheme="majorBidi" w:eastAsia="Calibri" w:hAnsiTheme="majorBidi" w:cstheme="majorBidi"/>
          <w:sz w:val="28"/>
          <w:szCs w:val="28"/>
          <w:lang w:bidi="ar-IQ"/>
        </w:rPr>
        <w:t>Trusses lie in a single plane used to support roofs and bridges.</w:t>
      </w:r>
    </w:p>
    <w:p w14:paraId="57C55BD3" w14:textId="4A6138C5" w:rsidR="005813B2" w:rsidRDefault="005813B2" w:rsidP="005813B2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FB2166" wp14:editId="3E7E227D">
            <wp:simplePos x="0" y="0"/>
            <wp:positionH relativeFrom="column">
              <wp:posOffset>929005</wp:posOffset>
            </wp:positionH>
            <wp:positionV relativeFrom="paragraph">
              <wp:posOffset>22225</wp:posOffset>
            </wp:positionV>
            <wp:extent cx="4469130" cy="1455420"/>
            <wp:effectExtent l="0" t="0" r="7620" b="0"/>
            <wp:wrapTight wrapText="bothSides">
              <wp:wrapPolygon edited="0">
                <wp:start x="0" y="0"/>
                <wp:lineTo x="0" y="21204"/>
                <wp:lineTo x="21545" y="21204"/>
                <wp:lineTo x="21545" y="0"/>
                <wp:lineTo x="0" y="0"/>
              </wp:wrapPolygon>
            </wp:wrapTight>
            <wp:docPr id="1" name="صورة 1" descr="C:\Users\Aseel\AppData\Local\Microsoft\Windows\Temporary Internet Files\Content.Word\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er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2ABC5" w14:textId="48FFB7AA" w:rsidR="005813B2" w:rsidRDefault="005813B2" w:rsidP="005813B2">
      <w:pPr>
        <w:tabs>
          <w:tab w:val="left" w:pos="2488"/>
        </w:tabs>
        <w:rPr>
          <w:rtl/>
          <w:lang w:bidi="ar-IQ"/>
        </w:rPr>
      </w:pPr>
      <w:r>
        <w:rPr>
          <w:lang w:bidi="ar-IQ"/>
        </w:rPr>
        <w:tab/>
      </w:r>
    </w:p>
    <w:p w14:paraId="2E3C8846" w14:textId="77777777" w:rsidR="005813B2" w:rsidRPr="005813B2" w:rsidRDefault="005813B2" w:rsidP="005813B2">
      <w:pPr>
        <w:rPr>
          <w:rtl/>
          <w:lang w:bidi="ar-IQ"/>
        </w:rPr>
      </w:pPr>
    </w:p>
    <w:p w14:paraId="5CEC6872" w14:textId="77777777" w:rsidR="005813B2" w:rsidRPr="005813B2" w:rsidRDefault="005813B2" w:rsidP="005813B2">
      <w:pPr>
        <w:rPr>
          <w:rtl/>
          <w:lang w:bidi="ar-IQ"/>
        </w:rPr>
      </w:pPr>
    </w:p>
    <w:p w14:paraId="1D4C35F6" w14:textId="77777777" w:rsidR="00560FFA" w:rsidRDefault="00560FFA" w:rsidP="005813B2">
      <w:pPr>
        <w:jc w:val="both"/>
        <w:rPr>
          <w:lang w:bidi="ar-IQ"/>
        </w:rPr>
      </w:pPr>
    </w:p>
    <w:p w14:paraId="0FBEDBD0" w14:textId="1A1B6C1F" w:rsidR="00560FFA" w:rsidRPr="00560FFA" w:rsidRDefault="00560FFA" w:rsidP="00560FFA">
      <w:pPr>
        <w:jc w:val="center"/>
        <w:rPr>
          <w:rFonts w:asciiTheme="majorBidi" w:hAnsiTheme="majorBidi" w:cstheme="majorBidi"/>
          <w:lang w:bidi="ar-IQ"/>
        </w:rPr>
      </w:pPr>
      <w:r w:rsidRPr="00560FFA">
        <w:rPr>
          <w:rFonts w:asciiTheme="majorBidi" w:hAnsiTheme="majorBidi" w:cstheme="majorBidi"/>
          <w:lang w:bidi="ar-IQ"/>
        </w:rPr>
        <w:t>Figure 1</w:t>
      </w:r>
    </w:p>
    <w:p w14:paraId="55D410CD" w14:textId="13343E68" w:rsidR="005813B2" w:rsidRDefault="005813B2" w:rsidP="005813B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813B2">
        <w:rPr>
          <w:rFonts w:asciiTheme="majorBidi" w:hAnsiTheme="majorBidi" w:cstheme="majorBidi"/>
          <w:sz w:val="28"/>
          <w:szCs w:val="28"/>
          <w:lang w:bidi="ar-IQ"/>
        </w:rPr>
        <w:t>In the case of a br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idge, such as shown in Fig. </w:t>
      </w:r>
      <w:r w:rsidR="00560FFA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5813B2">
        <w:rPr>
          <w:rFonts w:asciiTheme="majorBidi" w:hAnsiTheme="majorBidi" w:cstheme="majorBidi"/>
          <w:sz w:val="28"/>
          <w:szCs w:val="28"/>
          <w:lang w:bidi="ar-IQ"/>
        </w:rPr>
        <w:t>, the load on the deck is first transmitted to stringers, then to floor beams, and finally to the joints of the two supporting side trusses.</w:t>
      </w:r>
    </w:p>
    <w:p w14:paraId="44AB4A8E" w14:textId="34B19141" w:rsidR="00742DF7" w:rsidRDefault="005813B2" w:rsidP="005813B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69C769" wp14:editId="2504655E">
            <wp:simplePos x="0" y="0"/>
            <wp:positionH relativeFrom="column">
              <wp:posOffset>991235</wp:posOffset>
            </wp:positionH>
            <wp:positionV relativeFrom="paragraph">
              <wp:posOffset>47625</wp:posOffset>
            </wp:positionV>
            <wp:extent cx="4023995" cy="1851660"/>
            <wp:effectExtent l="0" t="0" r="0" b="0"/>
            <wp:wrapTight wrapText="bothSides">
              <wp:wrapPolygon edited="0">
                <wp:start x="0" y="0"/>
                <wp:lineTo x="0" y="21333"/>
                <wp:lineTo x="21474" y="21333"/>
                <wp:lineTo x="21474" y="0"/>
                <wp:lineTo x="0" y="0"/>
              </wp:wrapPolygon>
            </wp:wrapTight>
            <wp:docPr id="10" name="صورة 10" descr="C:\Users\Aseel\AppData\Local\Microsoft\Windows\Temporary Internet Files\Content.Word\5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567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83DF5" w14:textId="77777777" w:rsidR="00742DF7" w:rsidRPr="00742DF7" w:rsidRDefault="00742DF7" w:rsidP="00742DF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D20A8B1" w14:textId="77777777" w:rsidR="00742DF7" w:rsidRPr="00742DF7" w:rsidRDefault="00742DF7" w:rsidP="00742DF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2B3BC9B" w14:textId="77777777" w:rsidR="00742DF7" w:rsidRPr="00742DF7" w:rsidRDefault="00742DF7" w:rsidP="00742DF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99FC5FD" w14:textId="77777777" w:rsidR="00742DF7" w:rsidRPr="00742DF7" w:rsidRDefault="00742DF7" w:rsidP="00742DF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104A23F" w14:textId="10E692AB" w:rsidR="00560FFA" w:rsidRPr="00560FFA" w:rsidRDefault="00560FFA" w:rsidP="00560FFA">
      <w:pPr>
        <w:jc w:val="center"/>
        <w:rPr>
          <w:rFonts w:asciiTheme="majorBidi" w:hAnsiTheme="majorBidi" w:cstheme="majorBidi"/>
          <w:lang w:bidi="ar-IQ"/>
        </w:rPr>
      </w:pPr>
      <w:r w:rsidRPr="00560FFA">
        <w:rPr>
          <w:rFonts w:asciiTheme="majorBidi" w:hAnsiTheme="majorBidi" w:cstheme="majorBidi"/>
          <w:lang w:bidi="ar-IQ"/>
        </w:rPr>
        <w:t xml:space="preserve">Figure </w:t>
      </w:r>
      <w:r>
        <w:rPr>
          <w:rFonts w:asciiTheme="majorBidi" w:hAnsiTheme="majorBidi" w:cstheme="majorBidi"/>
          <w:lang w:bidi="ar-IQ"/>
        </w:rPr>
        <w:t>2</w:t>
      </w:r>
    </w:p>
    <w:p w14:paraId="1B1E36BE" w14:textId="117B67C9" w:rsidR="00742DF7" w:rsidRDefault="00742DF7" w:rsidP="00742DF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895531B" w14:textId="77777777" w:rsidR="00560FFA" w:rsidRDefault="00560FFA" w:rsidP="00742DF7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13A21A5D" w14:textId="77777777" w:rsidR="00560FFA" w:rsidRDefault="00560FFA" w:rsidP="00742DF7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F415CE4" w14:textId="659C7AF1" w:rsidR="000C32DD" w:rsidRDefault="00742DF7" w:rsidP="00560FFA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R</w:t>
      </w:r>
      <w:r w:rsidRPr="00742DF7">
        <w:rPr>
          <w:rFonts w:asciiTheme="majorBidi" w:hAnsiTheme="majorBidi" w:cstheme="majorBidi"/>
          <w:sz w:val="28"/>
          <w:szCs w:val="28"/>
          <w:lang w:bidi="ar-IQ"/>
        </w:rPr>
        <w:t>ocker or roller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42DF7">
        <w:rPr>
          <w:rFonts w:asciiTheme="majorBidi" w:hAnsiTheme="majorBidi" w:cstheme="majorBidi"/>
          <w:sz w:val="28"/>
          <w:szCs w:val="28"/>
          <w:lang w:bidi="ar-IQ"/>
        </w:rPr>
        <w:t>allows freedom for expansion or contraction of the members due to a change in temperature or application of loads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560FF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C32DD" w:rsidRPr="000C32DD">
        <w:rPr>
          <w:rFonts w:asciiTheme="majorBidi" w:hAnsiTheme="majorBidi" w:cstheme="majorBidi"/>
          <w:sz w:val="28"/>
          <w:szCs w:val="28"/>
          <w:lang w:bidi="ar-IQ"/>
        </w:rPr>
        <w:t>All Loa</w:t>
      </w:r>
      <w:r w:rsidR="000C32DD">
        <w:rPr>
          <w:rFonts w:asciiTheme="majorBidi" w:hAnsiTheme="majorBidi" w:cstheme="majorBidi"/>
          <w:sz w:val="28"/>
          <w:szCs w:val="28"/>
          <w:lang w:bidi="ar-IQ"/>
        </w:rPr>
        <w:t xml:space="preserve">dings are applied at the joints, and </w:t>
      </w:r>
      <w:r w:rsidRPr="00742DF7">
        <w:rPr>
          <w:rFonts w:asciiTheme="majorBidi" w:hAnsiTheme="majorBidi" w:cstheme="majorBidi"/>
          <w:sz w:val="28"/>
          <w:szCs w:val="28"/>
          <w:lang w:bidi="ar-IQ"/>
        </w:rPr>
        <w:t>members are joined together by smooth pins</w:t>
      </w:r>
      <w:r w:rsidR="000C32DD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14:paraId="5672E487" w14:textId="01DE67AD" w:rsidR="000C32DD" w:rsidRDefault="000C32DD" w:rsidP="000C32DD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742DF7" w:rsidRPr="00742DF7">
        <w:rPr>
          <w:rFonts w:asciiTheme="majorBidi" w:hAnsiTheme="majorBidi" w:cstheme="majorBidi"/>
          <w:sz w:val="28"/>
          <w:szCs w:val="28"/>
          <w:lang w:bidi="ar-IQ"/>
        </w:rPr>
        <w:t xml:space="preserve">f the force elongate </w:t>
      </w:r>
      <w:r>
        <w:rPr>
          <w:rFonts w:asciiTheme="majorBidi" w:hAnsiTheme="majorBidi" w:cstheme="majorBidi"/>
          <w:sz w:val="28"/>
          <w:szCs w:val="28"/>
          <w:lang w:bidi="ar-IQ"/>
        </w:rPr>
        <w:t>member →</w:t>
      </w:r>
      <w:r w:rsidR="00742DF7" w:rsidRPr="00742DF7">
        <w:rPr>
          <w:rFonts w:asciiTheme="majorBidi" w:hAnsiTheme="majorBidi" w:cstheme="majorBidi"/>
          <w:sz w:val="28"/>
          <w:szCs w:val="28"/>
          <w:lang w:bidi="ar-IQ"/>
        </w:rPr>
        <w:t xml:space="preserve"> it </w:t>
      </w:r>
      <w:r w:rsidR="00560FFA">
        <w:rPr>
          <w:rFonts w:asciiTheme="majorBidi" w:hAnsiTheme="majorBidi" w:cstheme="majorBidi"/>
          <w:sz w:val="28"/>
          <w:szCs w:val="28"/>
          <w:lang w:bidi="ar-IQ"/>
        </w:rPr>
        <w:t xml:space="preserve">is a tensile force (T), Fig. </w:t>
      </w:r>
      <w:r w:rsidR="00742DF7" w:rsidRPr="00742DF7">
        <w:rPr>
          <w:rFonts w:asciiTheme="majorBidi" w:hAnsiTheme="majorBidi" w:cstheme="majorBidi"/>
          <w:sz w:val="28"/>
          <w:szCs w:val="28"/>
          <w:lang w:bidi="ar-IQ"/>
        </w:rPr>
        <w:t xml:space="preserve">a, </w:t>
      </w:r>
    </w:p>
    <w:p w14:paraId="6BFEF2EA" w14:textId="30726202" w:rsidR="000C32DD" w:rsidRDefault="000C32DD" w:rsidP="000C32DD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742DF7" w:rsidRPr="00742DF7">
        <w:rPr>
          <w:rFonts w:asciiTheme="majorBidi" w:hAnsiTheme="majorBidi" w:cstheme="majorBidi"/>
          <w:sz w:val="28"/>
          <w:szCs w:val="28"/>
          <w:lang w:bidi="ar-IQ"/>
        </w:rPr>
        <w:t xml:space="preserve">f </w:t>
      </w:r>
      <w:r w:rsidRPr="000C32DD">
        <w:rPr>
          <w:rFonts w:asciiTheme="majorBidi" w:hAnsiTheme="majorBidi" w:cstheme="majorBidi"/>
          <w:sz w:val="28"/>
          <w:szCs w:val="28"/>
          <w:lang w:bidi="ar-IQ"/>
        </w:rPr>
        <w:t xml:space="preserve">the force </w:t>
      </w:r>
      <w:r w:rsidR="00742DF7" w:rsidRPr="00742DF7">
        <w:rPr>
          <w:rFonts w:asciiTheme="majorBidi" w:hAnsiTheme="majorBidi" w:cstheme="majorBidi"/>
          <w:sz w:val="28"/>
          <w:szCs w:val="28"/>
          <w:lang w:bidi="ar-IQ"/>
        </w:rPr>
        <w:t>shorten member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r w:rsidR="00742DF7" w:rsidRPr="00742DF7">
        <w:rPr>
          <w:rFonts w:asciiTheme="majorBidi" w:hAnsiTheme="majorBidi" w:cstheme="majorBidi"/>
          <w:sz w:val="28"/>
          <w:szCs w:val="2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t is</w:t>
      </w:r>
      <w:r w:rsidR="00742DF7" w:rsidRPr="00742DF7">
        <w:rPr>
          <w:rFonts w:asciiTheme="majorBidi" w:hAnsiTheme="majorBidi" w:cstheme="majorBidi"/>
          <w:sz w:val="28"/>
          <w:szCs w:val="28"/>
          <w:lang w:bidi="ar-IQ"/>
        </w:rPr>
        <w:t xml:space="preserve"> compressive force (C), Fig. 6-4b.</w:t>
      </w:r>
    </w:p>
    <w:p w14:paraId="4F24C940" w14:textId="4C3C0853" w:rsidR="00DA552D" w:rsidRDefault="000C32DD" w:rsidP="000C32DD">
      <w:pPr>
        <w:ind w:firstLine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8F85A9" wp14:editId="4DE7993F">
            <wp:simplePos x="0" y="0"/>
            <wp:positionH relativeFrom="column">
              <wp:posOffset>2318385</wp:posOffset>
            </wp:positionH>
            <wp:positionV relativeFrom="paragraph">
              <wp:posOffset>119380</wp:posOffset>
            </wp:positionV>
            <wp:extent cx="1740535" cy="1989455"/>
            <wp:effectExtent l="0" t="0" r="0" b="0"/>
            <wp:wrapTight wrapText="bothSides">
              <wp:wrapPolygon edited="0">
                <wp:start x="0" y="0"/>
                <wp:lineTo x="0" y="21304"/>
                <wp:lineTo x="21277" y="21304"/>
                <wp:lineTo x="21277" y="0"/>
                <wp:lineTo x="0" y="0"/>
              </wp:wrapPolygon>
            </wp:wrapTight>
            <wp:docPr id="12" name="صورة 12" descr="C:\Users\Aseel\AppData\Local\Microsoft\Windows\Temporary Internet Files\Content.Word\w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Microsoft\Windows\Temporary Internet Files\Content.Word\wq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CFAD5" w14:textId="77777777" w:rsidR="00DA552D" w:rsidRPr="00DA552D" w:rsidRDefault="00DA552D" w:rsidP="00DA552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4A3FF51" w14:textId="77777777" w:rsidR="00DA552D" w:rsidRPr="00DA552D" w:rsidRDefault="00DA552D" w:rsidP="00DA552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E8EC71B" w14:textId="77777777" w:rsidR="00DA552D" w:rsidRPr="00DA552D" w:rsidRDefault="00DA552D" w:rsidP="00DA552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F6C4315" w14:textId="77777777" w:rsidR="00DA552D" w:rsidRPr="00DA552D" w:rsidRDefault="00DA552D" w:rsidP="00DA552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90EAAF0" w14:textId="77777777" w:rsidR="00DA552D" w:rsidRPr="00DA552D" w:rsidRDefault="00DA552D" w:rsidP="00DA552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44AA80B" w14:textId="2B631FA8" w:rsidR="00DA552D" w:rsidRPr="00560FFA" w:rsidRDefault="00560FFA" w:rsidP="00560FFA">
      <w:pPr>
        <w:jc w:val="center"/>
        <w:rPr>
          <w:rFonts w:asciiTheme="majorBidi" w:hAnsiTheme="majorBidi" w:cstheme="majorBidi"/>
          <w:rtl/>
          <w:lang w:bidi="ar-IQ"/>
        </w:rPr>
      </w:pPr>
      <w:r w:rsidRPr="00560FFA">
        <w:rPr>
          <w:rFonts w:asciiTheme="majorBidi" w:hAnsiTheme="majorBidi" w:cstheme="majorBidi"/>
          <w:lang w:bidi="ar-IQ"/>
        </w:rPr>
        <w:t>Figure 3</w:t>
      </w:r>
    </w:p>
    <w:p w14:paraId="1BD8FEA3" w14:textId="32E317A4" w:rsidR="00DA552D" w:rsidRDefault="00DA552D" w:rsidP="00DA552D">
      <w:pPr>
        <w:tabs>
          <w:tab w:val="left" w:pos="2627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A552D">
        <w:rPr>
          <w:rFonts w:asciiTheme="majorBidi" w:hAnsiTheme="majorBidi" w:cstheme="majorBidi"/>
          <w:b/>
          <w:bCs/>
          <w:sz w:val="28"/>
          <w:szCs w:val="28"/>
          <w:lang w:bidi="ar-IQ"/>
        </w:rPr>
        <w:t>The Method of Joints</w:t>
      </w:r>
    </w:p>
    <w:p w14:paraId="4D0EB623" w14:textId="324FC813" w:rsidR="00742DF7" w:rsidRDefault="00DA552D" w:rsidP="00DA552D">
      <w:pPr>
        <w:rPr>
          <w:rFonts w:asciiTheme="majorBidi" w:hAnsiTheme="majorBidi" w:cstheme="majorBidi"/>
          <w:sz w:val="28"/>
          <w:szCs w:val="28"/>
          <w:lang w:bidi="ar-IQ"/>
        </w:rPr>
      </w:pPr>
      <w:r w:rsidRPr="00DA552D">
        <w:rPr>
          <w:rFonts w:asciiTheme="majorBidi" w:hAnsiTheme="majorBidi" w:cstheme="majorBidi"/>
          <w:sz w:val="28"/>
          <w:szCs w:val="28"/>
          <w:lang w:bidi="ar-IQ"/>
        </w:rPr>
        <w:t>In order to analyze or design a truss, it is necessary to determine the force in each of its members. One way to do this is to use the method of joints.</w:t>
      </w:r>
    </w:p>
    <w:p w14:paraId="6716F963" w14:textId="77777777" w:rsidR="00DA552D" w:rsidRDefault="00DA552D" w:rsidP="00DA552D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basis of</w:t>
      </w:r>
      <w:r w:rsidRPr="00DA552D">
        <w:rPr>
          <w:rFonts w:asciiTheme="majorBidi" w:hAnsiTheme="majorBidi" w:cstheme="majorBidi"/>
          <w:sz w:val="28"/>
          <w:szCs w:val="28"/>
          <w:lang w:bidi="ar-IQ"/>
        </w:rPr>
        <w:t xml:space="preserve"> method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612818A1" w14:textId="7CA3CE25" w:rsidR="00DA552D" w:rsidRPr="00560FFA" w:rsidRDefault="00DA552D" w:rsidP="00560FFA">
      <w:pPr>
        <w:pStyle w:val="a6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60FFA">
        <w:rPr>
          <w:rFonts w:asciiTheme="majorBidi" w:hAnsiTheme="majorBidi" w:cstheme="majorBidi"/>
          <w:sz w:val="28"/>
          <w:szCs w:val="28"/>
          <w:lang w:bidi="ar-IQ"/>
        </w:rPr>
        <w:t>If the entire truss is in equilibrium   →  each of its joints in equilibrium.</w:t>
      </w:r>
    </w:p>
    <w:p w14:paraId="332854E8" w14:textId="37379C53" w:rsidR="00DA552D" w:rsidRPr="00560FFA" w:rsidRDefault="00560FFA" w:rsidP="00560FFA">
      <w:pPr>
        <w:pStyle w:val="a6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DA552D" w:rsidRPr="00560FFA">
        <w:rPr>
          <w:rFonts w:asciiTheme="majorBidi" w:hAnsiTheme="majorBidi" w:cstheme="majorBidi"/>
          <w:sz w:val="28"/>
          <w:szCs w:val="28"/>
          <w:lang w:bidi="ar-IQ"/>
        </w:rPr>
        <w:t>ree–body diagram of each joint is drawn</w:t>
      </w:r>
    </w:p>
    <w:p w14:paraId="78048F35" w14:textId="52685C58" w:rsidR="000F23CE" w:rsidRPr="00560FFA" w:rsidRDefault="00560FFA" w:rsidP="00560FFA">
      <w:pPr>
        <w:pStyle w:val="a6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DA552D" w:rsidRPr="00560FFA">
        <w:rPr>
          <w:rFonts w:asciiTheme="majorBidi" w:hAnsiTheme="majorBidi" w:cstheme="majorBidi"/>
          <w:sz w:val="28"/>
          <w:szCs w:val="28"/>
          <w:lang w:bidi="ar-IQ"/>
        </w:rPr>
        <w:t>he force equilibrium equations can then be used</w:t>
      </w:r>
      <w:r w:rsidR="000F23CE" w:rsidRPr="00560FF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A552D" w:rsidRPr="00560FFA">
        <w:rPr>
          <w:rFonts w:asciiTheme="majorBidi" w:hAnsiTheme="majorBidi" w:cstheme="majorBidi"/>
          <w:sz w:val="28"/>
          <w:szCs w:val="28"/>
          <w:lang w:bidi="ar-IQ"/>
        </w:rPr>
        <w:t>to obtain the member forces acting on each joint</w:t>
      </w:r>
    </w:p>
    <w:p w14:paraId="41D53002" w14:textId="4E1DC1BC" w:rsidR="00DA552D" w:rsidRDefault="00C21D3A" w:rsidP="000F23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0F23CE" w:rsidRPr="000F23CE">
        <w:rPr>
          <w:rFonts w:asciiTheme="majorBidi" w:hAnsiTheme="majorBidi" w:cstheme="majorBidi"/>
          <w:sz w:val="28"/>
          <w:szCs w:val="28"/>
          <w:lang w:bidi="ar-IQ"/>
        </w:rPr>
        <w:t>wo-force members lying in a single plane</w:t>
      </w:r>
      <w:r w:rsidR="000F23CE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="000F23CE" w:rsidRPr="000F23CE">
        <w:rPr>
          <w:rFonts w:asciiTheme="majorBidi" w:hAnsiTheme="majorBidi" w:cstheme="majorBidi"/>
          <w:sz w:val="28"/>
          <w:szCs w:val="28"/>
          <w:lang w:bidi="ar-IQ"/>
        </w:rPr>
        <w:t>concurrent - coplanar force system)</w:t>
      </w:r>
    </w:p>
    <w:p w14:paraId="611138F0" w14:textId="6E99550B" w:rsidR="000F23CE" w:rsidRDefault="000F23CE" w:rsidP="000F23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0F23CE">
        <w:rPr>
          <w:rFonts w:asciiTheme="majorBidi" w:hAnsiTheme="majorBidi" w:cstheme="majorBidi"/>
          <w:sz w:val="28"/>
          <w:szCs w:val="28"/>
          <w:lang w:bidi="ar-IQ"/>
        </w:rPr>
        <w:t xml:space="preserve">quilibrium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0F23CE">
        <w:rPr>
          <w:rFonts w:asciiTheme="majorBidi" w:hAnsiTheme="majorBidi" w:cstheme="majorBidi"/>
          <w:sz w:val="28"/>
          <w:szCs w:val="28"/>
          <w:lang w:bidi="ar-IQ"/>
        </w:rPr>
        <w:t>ΣFx</w:t>
      </w:r>
      <w:proofErr w:type="spellEnd"/>
      <w:r w:rsidRPr="000F23CE">
        <w:rPr>
          <w:rFonts w:asciiTheme="majorBidi" w:hAnsiTheme="majorBidi" w:cstheme="majorBidi"/>
          <w:sz w:val="28"/>
          <w:szCs w:val="28"/>
          <w:lang w:bidi="ar-IQ"/>
        </w:rPr>
        <w:t xml:space="preserve"> = 0 and </w:t>
      </w:r>
      <w:proofErr w:type="spellStart"/>
      <w:r w:rsidRPr="000F23CE">
        <w:rPr>
          <w:rFonts w:asciiTheme="majorBidi" w:hAnsiTheme="majorBidi" w:cstheme="majorBidi"/>
          <w:sz w:val="28"/>
          <w:szCs w:val="28"/>
          <w:lang w:bidi="ar-IQ"/>
        </w:rPr>
        <w:t>ΣFy</w:t>
      </w:r>
      <w:proofErr w:type="spellEnd"/>
      <w:r w:rsidRPr="000F23CE">
        <w:rPr>
          <w:rFonts w:asciiTheme="majorBidi" w:hAnsiTheme="majorBidi" w:cstheme="majorBidi"/>
          <w:sz w:val="28"/>
          <w:szCs w:val="28"/>
          <w:lang w:bidi="ar-IQ"/>
        </w:rPr>
        <w:t xml:space="preserve"> = 0 </w:t>
      </w:r>
    </w:p>
    <w:p w14:paraId="44F9548A" w14:textId="77777777" w:rsidR="00625CB5" w:rsidRDefault="00625CB5" w:rsidP="000F23CE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C2CFCC3" w14:textId="77777777" w:rsidR="00625CB5" w:rsidRDefault="00625CB5" w:rsidP="000F23CE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3493CADB" w14:textId="77777777" w:rsidR="00C21D3A" w:rsidRDefault="00C21D3A" w:rsidP="00625CB5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>xampl</w:t>
      </w:r>
      <w:r>
        <w:rPr>
          <w:rFonts w:asciiTheme="majorBidi" w:hAnsiTheme="majorBidi" w:cstheme="majorBidi"/>
          <w:sz w:val="28"/>
          <w:szCs w:val="28"/>
          <w:lang w:bidi="ar-IQ"/>
        </w:rPr>
        <w:t>e:</w:t>
      </w:r>
    </w:p>
    <w:p w14:paraId="356A2076" w14:textId="77777777" w:rsidR="00C21D3A" w:rsidRDefault="00C21D3A" w:rsidP="00C21D3A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 xml:space="preserve">onsider pin at </w:t>
      </w:r>
      <w:r>
        <w:rPr>
          <w:rFonts w:asciiTheme="majorBidi" w:hAnsiTheme="majorBidi" w:cstheme="majorBidi"/>
          <w:sz w:val="28"/>
          <w:szCs w:val="28"/>
          <w:lang w:bidi="ar-IQ"/>
        </w:rPr>
        <w:t>joint B of the truss in Fig. 3</w:t>
      </w:r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>a. Three forces act on the pin, namely, 500-N force and force</w:t>
      </w:r>
      <w:r>
        <w:rPr>
          <w:rFonts w:asciiTheme="majorBidi" w:hAnsiTheme="majorBidi" w:cstheme="majorBidi"/>
          <w:sz w:val="28"/>
          <w:szCs w:val="28"/>
          <w:lang w:bidi="ar-IQ"/>
        </w:rPr>
        <w:t>s exerted by members BA and BC, draw free body diagram.</w:t>
      </w:r>
    </w:p>
    <w:p w14:paraId="492779A3" w14:textId="77777777" w:rsidR="00C21D3A" w:rsidRDefault="00C21D3A" w:rsidP="00C21D3A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Solution:</w:t>
      </w:r>
    </w:p>
    <w:p w14:paraId="08A475BC" w14:textId="28456DF6" w:rsidR="00752916" w:rsidRPr="00752916" w:rsidRDefault="00752916" w:rsidP="004A3CF3">
      <w:pPr>
        <w:jc w:val="both"/>
        <w:rPr>
          <w:rFonts w:asciiTheme="majorBidi" w:hAnsiTheme="majorBidi" w:cstheme="majorBidi"/>
          <w:lang w:bidi="ar-IQ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80297E" wp14:editId="44451A30">
            <wp:simplePos x="0" y="0"/>
            <wp:positionH relativeFrom="column">
              <wp:posOffset>1021080</wp:posOffset>
            </wp:positionH>
            <wp:positionV relativeFrom="paragraph">
              <wp:posOffset>1894205</wp:posOffset>
            </wp:positionV>
            <wp:extent cx="5434965" cy="1677035"/>
            <wp:effectExtent l="0" t="0" r="0" b="0"/>
            <wp:wrapTight wrapText="bothSides">
              <wp:wrapPolygon edited="0">
                <wp:start x="0" y="0"/>
                <wp:lineTo x="0" y="21346"/>
                <wp:lineTo x="21502" y="21346"/>
                <wp:lineTo x="21502" y="0"/>
                <wp:lineTo x="0" y="0"/>
              </wp:wrapPolygon>
            </wp:wrapTight>
            <wp:docPr id="2" name="صورة 2" descr="C:\Users\Aseel\AppData\Local\Microsoft\Windows\Temporary Internet Files\Content.Word\YTR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YTRED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>The free-body diagram</w:t>
      </w:r>
      <w:r w:rsidR="00C21D3A">
        <w:rPr>
          <w:rFonts w:asciiTheme="majorBidi" w:hAnsiTheme="majorBidi" w:cstheme="majorBidi"/>
          <w:sz w:val="28"/>
          <w:szCs w:val="28"/>
          <w:lang w:bidi="ar-IQ"/>
        </w:rPr>
        <w:t xml:space="preserve"> of the pin is shown in Fig. 3</w:t>
      </w:r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>b. Here, F</w:t>
      </w:r>
      <w:r w:rsidR="00625CB5" w:rsidRPr="00C21D3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BA</w:t>
      </w:r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 xml:space="preserve"> is “pulling” on the pin, which means that member BA is in tension; whereas F</w:t>
      </w:r>
      <w:r w:rsidR="00625CB5" w:rsidRPr="00C21D3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BC</w:t>
      </w:r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 xml:space="preserve"> is “pushing” on the pin, and consequently member BC is in co</w:t>
      </w:r>
      <w:bookmarkStart w:id="0" w:name="_GoBack"/>
      <w:bookmarkEnd w:id="0"/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>mpression. These effects are clearly demonstrated by isolating the joint with small segments of the membe</w:t>
      </w:r>
      <w:r w:rsidR="00993EA0">
        <w:rPr>
          <w:rFonts w:asciiTheme="majorBidi" w:hAnsiTheme="majorBidi" w:cstheme="majorBidi"/>
          <w:sz w:val="28"/>
          <w:szCs w:val="28"/>
          <w:lang w:bidi="ar-IQ"/>
        </w:rPr>
        <w:t>r connected to the pin, Fig.3</w:t>
      </w:r>
      <w:r w:rsidR="00625CB5" w:rsidRPr="00625CB5">
        <w:rPr>
          <w:rFonts w:asciiTheme="majorBidi" w:hAnsiTheme="majorBidi" w:cstheme="majorBidi"/>
          <w:sz w:val="28"/>
          <w:szCs w:val="28"/>
          <w:lang w:bidi="ar-IQ"/>
        </w:rPr>
        <w:t>c. The pushing or pulling on these small segments indicates the effect of the member being either in compression or tension</w:t>
      </w:r>
      <w:r w:rsidR="00625136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75291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apply</w:t>
      </w:r>
      <w:r w:rsidRPr="0062513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2513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625136">
        <w:rPr>
          <w:rFonts w:asciiTheme="majorBidi" w:hAnsiTheme="majorBidi" w:cstheme="majorBidi"/>
          <w:sz w:val="28"/>
          <w:szCs w:val="28"/>
          <w:lang w:bidi="ar-IQ"/>
        </w:rPr>
        <w:t>ΣFx</w:t>
      </w:r>
      <w:proofErr w:type="spellEnd"/>
      <w:r w:rsidRPr="00625136">
        <w:rPr>
          <w:rFonts w:asciiTheme="majorBidi" w:hAnsiTheme="majorBidi" w:cstheme="majorBidi"/>
          <w:sz w:val="28"/>
          <w:szCs w:val="28"/>
          <w:lang w:bidi="ar-IQ"/>
        </w:rPr>
        <w:t xml:space="preserve"> = 0 and </w:t>
      </w:r>
      <w:proofErr w:type="spellStart"/>
      <w:r w:rsidRPr="00625136">
        <w:rPr>
          <w:rFonts w:asciiTheme="majorBidi" w:hAnsiTheme="majorBidi" w:cstheme="majorBidi"/>
          <w:sz w:val="28"/>
          <w:szCs w:val="28"/>
          <w:lang w:bidi="ar-IQ"/>
        </w:rPr>
        <w:t>ΣFy</w:t>
      </w:r>
      <w:proofErr w:type="spellEnd"/>
      <w:r w:rsidRPr="00625136">
        <w:rPr>
          <w:rFonts w:asciiTheme="majorBidi" w:hAnsiTheme="majorBidi" w:cstheme="majorBidi"/>
          <w:sz w:val="28"/>
          <w:szCs w:val="28"/>
          <w:lang w:bidi="ar-IQ"/>
        </w:rPr>
        <w:t xml:space="preserve"> = 0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25136">
        <w:rPr>
          <w:rFonts w:asciiTheme="majorBidi" w:hAnsiTheme="majorBidi" w:cstheme="majorBidi"/>
          <w:sz w:val="28"/>
          <w:szCs w:val="28"/>
          <w:lang w:bidi="ar-IQ"/>
        </w:rPr>
        <w:t xml:space="preserve"> which can be solved for the two unknowns.</w:t>
      </w:r>
    </w:p>
    <w:p w14:paraId="54E99B62" w14:textId="188D8F0F" w:rsidR="00625CB5" w:rsidRDefault="00625CB5" w:rsidP="00C21D3A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C035591" w14:textId="14F1BA87" w:rsidR="00625136" w:rsidRDefault="00625136" w:rsidP="00625CB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FAB7DE9" w14:textId="77777777" w:rsidR="00625136" w:rsidRPr="00625136" w:rsidRDefault="00625136" w:rsidP="0062513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BC25F46" w14:textId="77777777" w:rsidR="00625136" w:rsidRPr="00625136" w:rsidRDefault="00625136" w:rsidP="0062513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6DB7A1C" w14:textId="77777777" w:rsidR="00752916" w:rsidRDefault="00752916" w:rsidP="00752916">
      <w:pPr>
        <w:jc w:val="center"/>
        <w:rPr>
          <w:rFonts w:asciiTheme="majorBidi" w:hAnsiTheme="majorBidi" w:cstheme="majorBidi"/>
          <w:lang w:bidi="ar-IQ"/>
        </w:rPr>
      </w:pPr>
      <w:r w:rsidRPr="00C21D3A">
        <w:rPr>
          <w:rFonts w:asciiTheme="majorBidi" w:hAnsiTheme="majorBidi" w:cstheme="majorBidi"/>
          <w:lang w:bidi="ar-IQ"/>
        </w:rPr>
        <w:t>Figure 3</w:t>
      </w:r>
    </w:p>
    <w:p w14:paraId="2775E5D7" w14:textId="628913F5" w:rsidR="00625136" w:rsidRDefault="00625136" w:rsidP="0062513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Analyzing of a truss :</w:t>
      </w:r>
    </w:p>
    <w:p w14:paraId="52CECC86" w14:textId="3CE6D96C" w:rsidR="00625136" w:rsidRDefault="00625136" w:rsidP="00993EA0">
      <w:pPr>
        <w:pStyle w:val="a6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Draw free body diagram </w:t>
      </w:r>
      <w:r w:rsidR="00993EA0">
        <w:rPr>
          <w:rFonts w:asciiTheme="majorBidi" w:hAnsiTheme="majorBidi" w:cstheme="majorBidi"/>
          <w:sz w:val="28"/>
          <w:szCs w:val="28"/>
          <w:lang w:bidi="ar-IQ"/>
        </w:rPr>
        <w:t>for the forces at join and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sup</w:t>
      </w:r>
      <w:r w:rsidR="00993EA0">
        <w:rPr>
          <w:rFonts w:asciiTheme="majorBidi" w:hAnsiTheme="majorBidi" w:cstheme="majorBidi"/>
          <w:sz w:val="28"/>
          <w:szCs w:val="28"/>
          <w:lang w:bidi="ar-IQ"/>
        </w:rPr>
        <w:t>port.</w:t>
      </w:r>
    </w:p>
    <w:p w14:paraId="0568D53D" w14:textId="4EA1AED4" w:rsidR="00625136" w:rsidRDefault="00625136" w:rsidP="00625136">
      <w:pPr>
        <w:pStyle w:val="a6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Use one of the methods ( simple truss , method of joint) to establish sense of unknown force.</w:t>
      </w:r>
    </w:p>
    <w:p w14:paraId="041748B0" w14:textId="16EB4E55" w:rsidR="00F80AD7" w:rsidRPr="00752916" w:rsidRDefault="00625136" w:rsidP="00752916">
      <w:pPr>
        <w:pStyle w:val="a6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Resolved in x and y axis to compute the components and apply </w:t>
      </w:r>
      <w:r w:rsidR="00F80AD7">
        <w:rPr>
          <w:rFonts w:asciiTheme="majorBidi" w:hAnsiTheme="majorBidi" w:cstheme="majorBidi"/>
          <w:sz w:val="28"/>
          <w:szCs w:val="28"/>
          <w:lang w:bidi="ar-IQ"/>
        </w:rPr>
        <w:t xml:space="preserve">the two force equilibrium equations </w:t>
      </w:r>
      <w:proofErr w:type="spellStart"/>
      <w:r w:rsidR="00F80AD7" w:rsidRPr="00F80AD7">
        <w:rPr>
          <w:rFonts w:asciiTheme="majorBidi" w:hAnsiTheme="majorBidi" w:cstheme="majorBidi"/>
          <w:sz w:val="28"/>
          <w:szCs w:val="28"/>
          <w:lang w:bidi="ar-IQ"/>
        </w:rPr>
        <w:t>ΣFx</w:t>
      </w:r>
      <w:proofErr w:type="spellEnd"/>
      <w:r w:rsidR="00F80AD7" w:rsidRPr="00F80AD7">
        <w:rPr>
          <w:rFonts w:asciiTheme="majorBidi" w:hAnsiTheme="majorBidi" w:cstheme="majorBidi"/>
          <w:sz w:val="28"/>
          <w:szCs w:val="28"/>
          <w:lang w:bidi="ar-IQ"/>
        </w:rPr>
        <w:t xml:space="preserve"> = 0 and </w:t>
      </w:r>
      <w:proofErr w:type="spellStart"/>
      <w:r w:rsidR="00F80AD7" w:rsidRPr="00F80AD7">
        <w:rPr>
          <w:rFonts w:asciiTheme="majorBidi" w:hAnsiTheme="majorBidi" w:cstheme="majorBidi"/>
          <w:sz w:val="28"/>
          <w:szCs w:val="28"/>
          <w:lang w:bidi="ar-IQ"/>
        </w:rPr>
        <w:t>ΣFy</w:t>
      </w:r>
      <w:proofErr w:type="spellEnd"/>
      <w:r w:rsidR="00F80AD7" w:rsidRPr="00F80AD7">
        <w:rPr>
          <w:rFonts w:asciiTheme="majorBidi" w:hAnsiTheme="majorBidi" w:cstheme="majorBidi"/>
          <w:sz w:val="28"/>
          <w:szCs w:val="28"/>
          <w:lang w:bidi="ar-IQ"/>
        </w:rPr>
        <w:t xml:space="preserve"> = 0</w:t>
      </w:r>
      <w:r w:rsidR="00F80AD7">
        <w:rPr>
          <w:rFonts w:asciiTheme="majorBidi" w:hAnsiTheme="majorBidi" w:cstheme="majorBidi"/>
          <w:sz w:val="28"/>
          <w:szCs w:val="28"/>
          <w:lang w:bidi="ar-IQ"/>
        </w:rPr>
        <w:t xml:space="preserve"> , and solve unknown force.</w:t>
      </w:r>
      <w:r w:rsidR="00F80AD7" w:rsidRPr="0075291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652B30AF" w14:textId="080EA838" w:rsidR="00F80AD7" w:rsidRDefault="00F80AD7" w:rsidP="00F80AD7">
      <w:pPr>
        <w:pStyle w:val="a6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Continue to analyze each of joints , remember , compression is pushes on joint and tension is pulls on joint.</w:t>
      </w:r>
    </w:p>
    <w:p w14:paraId="1A460DD4" w14:textId="38BD1CCF" w:rsidR="00F80AD7" w:rsidRDefault="00F80AD7" w:rsidP="00F80AD7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C28C647" w14:textId="77777777" w:rsidR="00752916" w:rsidRDefault="00752916" w:rsidP="00F80AD7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F39180C" w14:textId="6D051341" w:rsidR="00F80AD7" w:rsidRDefault="00A503B8" w:rsidP="00F80AD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F1D6BC5" wp14:editId="4B68E390">
            <wp:simplePos x="0" y="0"/>
            <wp:positionH relativeFrom="column">
              <wp:posOffset>4556760</wp:posOffset>
            </wp:positionH>
            <wp:positionV relativeFrom="paragraph">
              <wp:posOffset>379095</wp:posOffset>
            </wp:positionV>
            <wp:extent cx="1952625" cy="5464175"/>
            <wp:effectExtent l="0" t="0" r="9525" b="3175"/>
            <wp:wrapTight wrapText="bothSides">
              <wp:wrapPolygon edited="0">
                <wp:start x="0" y="0"/>
                <wp:lineTo x="0" y="21537"/>
                <wp:lineTo x="21495" y="21537"/>
                <wp:lineTo x="21495" y="0"/>
                <wp:lineTo x="0" y="0"/>
              </wp:wrapPolygon>
            </wp:wrapTight>
            <wp:docPr id="16" name="صورة 16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46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E4864E2" wp14:editId="741CB881">
            <wp:simplePos x="0" y="0"/>
            <wp:positionH relativeFrom="column">
              <wp:posOffset>-139065</wp:posOffset>
            </wp:positionH>
            <wp:positionV relativeFrom="paragraph">
              <wp:posOffset>379095</wp:posOffset>
            </wp:positionV>
            <wp:extent cx="4637405" cy="408940"/>
            <wp:effectExtent l="0" t="0" r="0" b="0"/>
            <wp:wrapTight wrapText="bothSides">
              <wp:wrapPolygon edited="0">
                <wp:start x="0" y="0"/>
                <wp:lineTo x="0" y="20124"/>
                <wp:lineTo x="21473" y="20124"/>
                <wp:lineTo x="21473" y="0"/>
                <wp:lineTo x="0" y="0"/>
              </wp:wrapPolygon>
            </wp:wrapTight>
            <wp:docPr id="14" name="صورة 14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D7">
        <w:rPr>
          <w:rFonts w:asciiTheme="majorBidi" w:hAnsiTheme="majorBidi" w:cstheme="majorBidi"/>
          <w:sz w:val="28"/>
          <w:szCs w:val="28"/>
          <w:lang w:bidi="ar-IQ"/>
        </w:rPr>
        <w:t>Example : 1</w:t>
      </w:r>
    </w:p>
    <w:p w14:paraId="2B324882" w14:textId="0B94F845" w:rsidR="00A503B8" w:rsidRDefault="00A503B8" w:rsidP="00F80AD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0214EC8" wp14:editId="65AF838E">
            <wp:simplePos x="0" y="0"/>
            <wp:positionH relativeFrom="column">
              <wp:posOffset>-139065</wp:posOffset>
            </wp:positionH>
            <wp:positionV relativeFrom="paragraph">
              <wp:posOffset>38100</wp:posOffset>
            </wp:positionV>
            <wp:extent cx="4637405" cy="5010785"/>
            <wp:effectExtent l="0" t="0" r="0" b="0"/>
            <wp:wrapTight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ight>
            <wp:docPr id="15" name="صورة 15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50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B9CBE" w14:textId="0A3425A8" w:rsidR="00F80AD7" w:rsidRDefault="00F80AD7" w:rsidP="00A503B8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11EEF231" w14:textId="77777777" w:rsidR="00A503B8" w:rsidRDefault="00A503B8" w:rsidP="00A503B8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16CE0457" w14:textId="77777777" w:rsidR="00A503B8" w:rsidRDefault="00A503B8" w:rsidP="00A503B8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34B82DD" w14:textId="77777777" w:rsidR="00752916" w:rsidRDefault="00752916" w:rsidP="00A503B8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78893C78" w14:textId="36EB63FE" w:rsidR="00A503B8" w:rsidRDefault="00481CB7" w:rsidP="00A503B8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44E11C3" wp14:editId="7F67E6E1">
            <wp:simplePos x="0" y="0"/>
            <wp:positionH relativeFrom="column">
              <wp:posOffset>4627245</wp:posOffset>
            </wp:positionH>
            <wp:positionV relativeFrom="paragraph">
              <wp:posOffset>381635</wp:posOffset>
            </wp:positionV>
            <wp:extent cx="1426210" cy="1982470"/>
            <wp:effectExtent l="0" t="0" r="2540" b="0"/>
            <wp:wrapTight wrapText="bothSides">
              <wp:wrapPolygon edited="0">
                <wp:start x="0" y="0"/>
                <wp:lineTo x="0" y="21379"/>
                <wp:lineTo x="21350" y="21379"/>
                <wp:lineTo x="21350" y="0"/>
                <wp:lineTo x="0" y="0"/>
              </wp:wrapPolygon>
            </wp:wrapTight>
            <wp:docPr id="19" name="صورة 19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3B8">
        <w:rPr>
          <w:rFonts w:asciiTheme="majorBidi" w:hAnsiTheme="majorBidi" w:cstheme="majorBidi"/>
          <w:sz w:val="28"/>
          <w:szCs w:val="28"/>
          <w:lang w:bidi="ar-IQ"/>
        </w:rPr>
        <w:t xml:space="preserve">Example 2 </w:t>
      </w:r>
    </w:p>
    <w:p w14:paraId="2C4187B6" w14:textId="66FDEFF4" w:rsidR="00481CB7" w:rsidRDefault="00A503B8" w:rsidP="00A503B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77878609" wp14:editId="32D0E8A5">
            <wp:extent cx="3803904" cy="402336"/>
            <wp:effectExtent l="0" t="0" r="0" b="0"/>
            <wp:docPr id="18" name="صورة 18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FAEB" w14:textId="22D518C3" w:rsidR="00481CB7" w:rsidRDefault="00481CB7" w:rsidP="00481CB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Ay=600N</w:t>
      </w:r>
    </w:p>
    <w:p w14:paraId="1FCF3758" w14:textId="77777777" w:rsidR="00481CB7" w:rsidRPr="00481CB7" w:rsidRDefault="00481CB7" w:rsidP="00481CB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67CF3AD" w14:textId="6B8ADDC5" w:rsidR="00481CB7" w:rsidRDefault="00481CB7" w:rsidP="00481CB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96AAE40" w14:textId="1CE3AB29" w:rsidR="00A503B8" w:rsidRDefault="00752916" w:rsidP="00481CB7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91C3541" wp14:editId="652A072E">
            <wp:simplePos x="0" y="0"/>
            <wp:positionH relativeFrom="column">
              <wp:posOffset>5065395</wp:posOffset>
            </wp:positionH>
            <wp:positionV relativeFrom="paragraph">
              <wp:posOffset>231140</wp:posOffset>
            </wp:positionV>
            <wp:extent cx="125793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62" y="21316"/>
                <wp:lineTo x="21262" y="0"/>
                <wp:lineTo x="0" y="0"/>
              </wp:wrapPolygon>
            </wp:wrapTight>
            <wp:docPr id="20" name="صورة 20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CB7">
        <w:rPr>
          <w:rFonts w:asciiTheme="majorBidi" w:hAnsiTheme="majorBidi" w:cstheme="majorBidi"/>
          <w:sz w:val="28"/>
          <w:szCs w:val="28"/>
          <w:lang w:bidi="ar-IQ"/>
        </w:rPr>
        <w:t>Solution :</w:t>
      </w:r>
    </w:p>
    <w:p w14:paraId="037792AB" w14:textId="5F601499" w:rsidR="002148F8" w:rsidRDefault="00752916" w:rsidP="00481CB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740169E" wp14:editId="3DF6C3BC">
            <wp:simplePos x="0" y="0"/>
            <wp:positionH relativeFrom="column">
              <wp:posOffset>-490220</wp:posOffset>
            </wp:positionH>
            <wp:positionV relativeFrom="paragraph">
              <wp:posOffset>194310</wp:posOffset>
            </wp:positionV>
            <wp:extent cx="3840480" cy="1104900"/>
            <wp:effectExtent l="0" t="0" r="7620" b="0"/>
            <wp:wrapTight wrapText="bothSides">
              <wp:wrapPolygon edited="0">
                <wp:start x="0" y="0"/>
                <wp:lineTo x="0" y="21228"/>
                <wp:lineTo x="21536" y="21228"/>
                <wp:lineTo x="21536" y="0"/>
                <wp:lineTo x="0" y="0"/>
              </wp:wrapPolygon>
            </wp:wrapTight>
            <wp:docPr id="22" name="صورة 22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CB73" w14:textId="040028AB" w:rsidR="00481CB7" w:rsidRDefault="00481CB7" w:rsidP="002148F8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2E80F6F" w14:textId="2874633E" w:rsidR="00752916" w:rsidRDefault="00752916" w:rsidP="002148F8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3BA4E32D" w14:textId="140FFF1E" w:rsidR="00752916" w:rsidRDefault="00752916" w:rsidP="002148F8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B756F2A" wp14:editId="44BAE136">
            <wp:simplePos x="0" y="0"/>
            <wp:positionH relativeFrom="column">
              <wp:posOffset>4965700</wp:posOffset>
            </wp:positionH>
            <wp:positionV relativeFrom="paragraph">
              <wp:posOffset>118110</wp:posOffset>
            </wp:positionV>
            <wp:extent cx="1403350" cy="1397000"/>
            <wp:effectExtent l="0" t="0" r="6350" b="0"/>
            <wp:wrapTight wrapText="bothSides">
              <wp:wrapPolygon edited="0">
                <wp:start x="0" y="0"/>
                <wp:lineTo x="0" y="21207"/>
                <wp:lineTo x="21405" y="21207"/>
                <wp:lineTo x="21405" y="0"/>
                <wp:lineTo x="0" y="0"/>
              </wp:wrapPolygon>
            </wp:wrapTight>
            <wp:docPr id="23" name="صورة 23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265DC" w14:textId="77777777" w:rsidR="00752916" w:rsidRDefault="00752916" w:rsidP="002148F8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4D1A6AC9" w14:textId="77777777" w:rsidR="00752916" w:rsidRDefault="00752916" w:rsidP="002148F8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097F6DE6" w14:textId="77777777" w:rsidR="00752916" w:rsidRDefault="00752916" w:rsidP="002148F8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3BBCBD0" w14:textId="59F62C5C" w:rsidR="002148F8" w:rsidRDefault="002148F8" w:rsidP="002148F8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2148F8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Zero-Force Members:</w:t>
      </w:r>
    </w:p>
    <w:p w14:paraId="44C0D02A" w14:textId="3B770135" w:rsidR="002148F8" w:rsidRPr="002148F8" w:rsidRDefault="002148F8" w:rsidP="002148F8">
      <w:pPr>
        <w:jc w:val="both"/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 w:rsidRPr="002148F8">
        <w:rPr>
          <w:rFonts w:asciiTheme="majorBidi" w:eastAsia="Calibri" w:hAnsiTheme="majorBidi" w:cstheme="majorBidi"/>
          <w:sz w:val="28"/>
          <w:szCs w:val="28"/>
          <w:lang w:bidi="ar-IQ"/>
        </w:rPr>
        <w:t>Truss analysis using the method of joints is greatly simplified if we can first identify those members which support no loading. These zero-force members are used to increase the stability of the truss during construction and to provide added support if the loading is changed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.</w:t>
      </w:r>
    </w:p>
    <w:p w14:paraId="2D0CC4F6" w14:textId="77777777" w:rsidR="002148F8" w:rsidRPr="002148F8" w:rsidRDefault="002148F8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sectPr w:rsidR="002148F8" w:rsidRPr="002148F8" w:rsidSect="00AC6526">
      <w:headerReference w:type="default" r:id="rId23"/>
      <w:footerReference w:type="default" r:id="rId24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C0194" w14:textId="77777777" w:rsidR="00225314" w:rsidRDefault="00225314" w:rsidP="007D58CB">
      <w:pPr>
        <w:spacing w:after="0" w:line="240" w:lineRule="auto"/>
      </w:pPr>
      <w:r>
        <w:separator/>
      </w:r>
    </w:p>
  </w:endnote>
  <w:endnote w:type="continuationSeparator" w:id="0">
    <w:p w14:paraId="5083368A" w14:textId="77777777" w:rsidR="00225314" w:rsidRDefault="00225314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0B202F" w:rsidRPr="00A2669D" w:rsidRDefault="000B202F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>
      <w:rPr>
        <w:sz w:val="20"/>
        <w:szCs w:val="20"/>
      </w:rPr>
      <w:t>:</w:t>
    </w:r>
    <w:r w:rsidRPr="00242F53">
      <w:t xml:space="preserve"> </w:t>
    </w:r>
    <w:r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819FA" w14:textId="77777777" w:rsidR="00225314" w:rsidRDefault="00225314" w:rsidP="007D58CB">
      <w:pPr>
        <w:spacing w:after="0" w:line="240" w:lineRule="auto"/>
      </w:pPr>
      <w:r>
        <w:separator/>
      </w:r>
    </w:p>
  </w:footnote>
  <w:footnote w:type="continuationSeparator" w:id="0">
    <w:p w14:paraId="515E1661" w14:textId="77777777" w:rsidR="00225314" w:rsidRDefault="00225314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0B202F" w:rsidRPr="007D58CB" w:rsidRDefault="000B202F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0B202F" w:rsidRPr="00C124BC" w:rsidRDefault="000B202F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0B202F" w:rsidRPr="00C124BC" w:rsidRDefault="000B202F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0B202F" w:rsidRPr="00C124BC" w:rsidRDefault="000B202F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6EE95411" w:rsidR="000B202F" w:rsidRPr="00C124BC" w:rsidRDefault="000B202F" w:rsidP="008C732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8C732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7</w:t>
                          </w:r>
                        </w:p>
                        <w:p w14:paraId="6B27A0F3" w14:textId="77777777" w:rsidR="000B202F" w:rsidRPr="00C124BC" w:rsidRDefault="000B202F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0B202F" w:rsidRPr="00C124BC" w:rsidRDefault="000B202F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0B202F" w:rsidRPr="00C124BC" w:rsidRDefault="000B202F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0B202F" w:rsidRPr="00C124BC" w:rsidRDefault="000B202F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6EE95411" w:rsidR="000B202F" w:rsidRPr="00C124BC" w:rsidRDefault="000B202F" w:rsidP="008C732C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8C732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7</w:t>
                    </w:r>
                  </w:p>
                  <w:p w14:paraId="6B27A0F3" w14:textId="77777777" w:rsidR="000B202F" w:rsidRPr="00C124BC" w:rsidRDefault="000B202F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0B202F" w:rsidRDefault="000B202F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A3CF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0B202F" w:rsidRDefault="000B202F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A3CF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ED4"/>
    <w:multiLevelType w:val="hybridMultilevel"/>
    <w:tmpl w:val="A2E4A9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72DB4"/>
    <w:multiLevelType w:val="hybridMultilevel"/>
    <w:tmpl w:val="2244D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87B352A"/>
    <w:multiLevelType w:val="hybridMultilevel"/>
    <w:tmpl w:val="A0AEA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F449B"/>
    <w:multiLevelType w:val="hybridMultilevel"/>
    <w:tmpl w:val="9FDA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003BB"/>
    <w:multiLevelType w:val="hybridMultilevel"/>
    <w:tmpl w:val="754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F27A3"/>
    <w:multiLevelType w:val="hybridMultilevel"/>
    <w:tmpl w:val="A4223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205E2"/>
    <w:multiLevelType w:val="hybridMultilevel"/>
    <w:tmpl w:val="A95CA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12576"/>
    <w:rsid w:val="00022EE3"/>
    <w:rsid w:val="00037E5A"/>
    <w:rsid w:val="0004088E"/>
    <w:rsid w:val="0005287D"/>
    <w:rsid w:val="00062F04"/>
    <w:rsid w:val="000659FB"/>
    <w:rsid w:val="0006798D"/>
    <w:rsid w:val="00070929"/>
    <w:rsid w:val="00073219"/>
    <w:rsid w:val="000766E3"/>
    <w:rsid w:val="00080BD0"/>
    <w:rsid w:val="00083538"/>
    <w:rsid w:val="0008669A"/>
    <w:rsid w:val="00087596"/>
    <w:rsid w:val="00087E5D"/>
    <w:rsid w:val="000A507B"/>
    <w:rsid w:val="000B1DDD"/>
    <w:rsid w:val="000B202F"/>
    <w:rsid w:val="000C32DD"/>
    <w:rsid w:val="000C47AA"/>
    <w:rsid w:val="000C50E5"/>
    <w:rsid w:val="000D36A3"/>
    <w:rsid w:val="000D6EA4"/>
    <w:rsid w:val="000D7760"/>
    <w:rsid w:val="000F23CE"/>
    <w:rsid w:val="000F3EEF"/>
    <w:rsid w:val="000F793B"/>
    <w:rsid w:val="001003D4"/>
    <w:rsid w:val="00101DA7"/>
    <w:rsid w:val="00103685"/>
    <w:rsid w:val="00133C4C"/>
    <w:rsid w:val="00134B6F"/>
    <w:rsid w:val="00141009"/>
    <w:rsid w:val="0014666C"/>
    <w:rsid w:val="00146866"/>
    <w:rsid w:val="00154CA2"/>
    <w:rsid w:val="00157414"/>
    <w:rsid w:val="001602E6"/>
    <w:rsid w:val="00164940"/>
    <w:rsid w:val="0017541F"/>
    <w:rsid w:val="001823D0"/>
    <w:rsid w:val="0018285D"/>
    <w:rsid w:val="001856B2"/>
    <w:rsid w:val="00192555"/>
    <w:rsid w:val="00194315"/>
    <w:rsid w:val="001A296F"/>
    <w:rsid w:val="001B28CB"/>
    <w:rsid w:val="001B3CD2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E1C83"/>
    <w:rsid w:val="001F06C8"/>
    <w:rsid w:val="001F4FD2"/>
    <w:rsid w:val="0020193C"/>
    <w:rsid w:val="00211825"/>
    <w:rsid w:val="002148F8"/>
    <w:rsid w:val="00217031"/>
    <w:rsid w:val="00225314"/>
    <w:rsid w:val="002331D0"/>
    <w:rsid w:val="002374BC"/>
    <w:rsid w:val="00242F53"/>
    <w:rsid w:val="00262446"/>
    <w:rsid w:val="002757FA"/>
    <w:rsid w:val="00275DD4"/>
    <w:rsid w:val="002801CB"/>
    <w:rsid w:val="0028409A"/>
    <w:rsid w:val="00287692"/>
    <w:rsid w:val="002957C8"/>
    <w:rsid w:val="002A554F"/>
    <w:rsid w:val="002B2F77"/>
    <w:rsid w:val="002B6527"/>
    <w:rsid w:val="002B7EFD"/>
    <w:rsid w:val="002C1CC9"/>
    <w:rsid w:val="002C237D"/>
    <w:rsid w:val="002C389D"/>
    <w:rsid w:val="002C534C"/>
    <w:rsid w:val="002D69BB"/>
    <w:rsid w:val="002D797F"/>
    <w:rsid w:val="002E2D4B"/>
    <w:rsid w:val="002E57A5"/>
    <w:rsid w:val="002F40FB"/>
    <w:rsid w:val="002F5652"/>
    <w:rsid w:val="003046C7"/>
    <w:rsid w:val="00307EEA"/>
    <w:rsid w:val="0032764A"/>
    <w:rsid w:val="00341527"/>
    <w:rsid w:val="003516F8"/>
    <w:rsid w:val="00353189"/>
    <w:rsid w:val="00367C69"/>
    <w:rsid w:val="00370965"/>
    <w:rsid w:val="00374329"/>
    <w:rsid w:val="00385E7D"/>
    <w:rsid w:val="00386644"/>
    <w:rsid w:val="00387428"/>
    <w:rsid w:val="0038763F"/>
    <w:rsid w:val="00394BE9"/>
    <w:rsid w:val="00396682"/>
    <w:rsid w:val="003A7DE4"/>
    <w:rsid w:val="003B02C3"/>
    <w:rsid w:val="003C5311"/>
    <w:rsid w:val="003D52A9"/>
    <w:rsid w:val="003E436D"/>
    <w:rsid w:val="00403AB3"/>
    <w:rsid w:val="00404A69"/>
    <w:rsid w:val="0041180A"/>
    <w:rsid w:val="00416743"/>
    <w:rsid w:val="00417DFE"/>
    <w:rsid w:val="004266C1"/>
    <w:rsid w:val="00430007"/>
    <w:rsid w:val="00436FB3"/>
    <w:rsid w:val="00456FF5"/>
    <w:rsid w:val="004655CD"/>
    <w:rsid w:val="00466B09"/>
    <w:rsid w:val="00481CB7"/>
    <w:rsid w:val="004A3CF3"/>
    <w:rsid w:val="004A4306"/>
    <w:rsid w:val="004A5D7B"/>
    <w:rsid w:val="004B5014"/>
    <w:rsid w:val="004C0ABA"/>
    <w:rsid w:val="004E517D"/>
    <w:rsid w:val="004F3D98"/>
    <w:rsid w:val="004F3ED1"/>
    <w:rsid w:val="004F5746"/>
    <w:rsid w:val="00505CE7"/>
    <w:rsid w:val="005163AA"/>
    <w:rsid w:val="005171FB"/>
    <w:rsid w:val="00526709"/>
    <w:rsid w:val="005277AA"/>
    <w:rsid w:val="005341AA"/>
    <w:rsid w:val="0054582E"/>
    <w:rsid w:val="005544B9"/>
    <w:rsid w:val="005606EF"/>
    <w:rsid w:val="00560FFA"/>
    <w:rsid w:val="00575634"/>
    <w:rsid w:val="005813B2"/>
    <w:rsid w:val="0058356C"/>
    <w:rsid w:val="00586F1F"/>
    <w:rsid w:val="005933FB"/>
    <w:rsid w:val="005A1350"/>
    <w:rsid w:val="005B005B"/>
    <w:rsid w:val="005B649A"/>
    <w:rsid w:val="005C4DC3"/>
    <w:rsid w:val="005C7B5D"/>
    <w:rsid w:val="005D1FC7"/>
    <w:rsid w:val="005D68BB"/>
    <w:rsid w:val="005D7286"/>
    <w:rsid w:val="005E4BFE"/>
    <w:rsid w:val="005E6D20"/>
    <w:rsid w:val="005F121E"/>
    <w:rsid w:val="005F1D90"/>
    <w:rsid w:val="00602C44"/>
    <w:rsid w:val="00623A14"/>
    <w:rsid w:val="00625136"/>
    <w:rsid w:val="00625CB5"/>
    <w:rsid w:val="00630DE1"/>
    <w:rsid w:val="00632A10"/>
    <w:rsid w:val="00633985"/>
    <w:rsid w:val="00662B44"/>
    <w:rsid w:val="00673FAB"/>
    <w:rsid w:val="006870C2"/>
    <w:rsid w:val="00693609"/>
    <w:rsid w:val="006942E1"/>
    <w:rsid w:val="00696C82"/>
    <w:rsid w:val="006A56F6"/>
    <w:rsid w:val="006D4F2F"/>
    <w:rsid w:val="006D624A"/>
    <w:rsid w:val="006F597C"/>
    <w:rsid w:val="006F6D95"/>
    <w:rsid w:val="0070389B"/>
    <w:rsid w:val="00704E63"/>
    <w:rsid w:val="00714F9B"/>
    <w:rsid w:val="00726B1F"/>
    <w:rsid w:val="00731946"/>
    <w:rsid w:val="007415DE"/>
    <w:rsid w:val="00742DF7"/>
    <w:rsid w:val="00752916"/>
    <w:rsid w:val="00756ABA"/>
    <w:rsid w:val="007924B3"/>
    <w:rsid w:val="0079766F"/>
    <w:rsid w:val="00797C60"/>
    <w:rsid w:val="007A4171"/>
    <w:rsid w:val="007A494F"/>
    <w:rsid w:val="007A7598"/>
    <w:rsid w:val="007A77FF"/>
    <w:rsid w:val="007B616A"/>
    <w:rsid w:val="007C1360"/>
    <w:rsid w:val="007C3287"/>
    <w:rsid w:val="007C5EB8"/>
    <w:rsid w:val="007C7697"/>
    <w:rsid w:val="007C7C52"/>
    <w:rsid w:val="007D3F2E"/>
    <w:rsid w:val="007D58CB"/>
    <w:rsid w:val="007D67EC"/>
    <w:rsid w:val="007D7B88"/>
    <w:rsid w:val="007D7EFB"/>
    <w:rsid w:val="007E5769"/>
    <w:rsid w:val="007F3029"/>
    <w:rsid w:val="007F573B"/>
    <w:rsid w:val="00811340"/>
    <w:rsid w:val="008149AF"/>
    <w:rsid w:val="00826B6D"/>
    <w:rsid w:val="00831E2C"/>
    <w:rsid w:val="00837629"/>
    <w:rsid w:val="008425D7"/>
    <w:rsid w:val="008574A1"/>
    <w:rsid w:val="008657E7"/>
    <w:rsid w:val="00870025"/>
    <w:rsid w:val="0088291F"/>
    <w:rsid w:val="00884CFC"/>
    <w:rsid w:val="008865BC"/>
    <w:rsid w:val="00896596"/>
    <w:rsid w:val="008965C6"/>
    <w:rsid w:val="00897158"/>
    <w:rsid w:val="008A1D7E"/>
    <w:rsid w:val="008A308D"/>
    <w:rsid w:val="008B5784"/>
    <w:rsid w:val="008B5DEB"/>
    <w:rsid w:val="008C0EEE"/>
    <w:rsid w:val="008C216E"/>
    <w:rsid w:val="008C4082"/>
    <w:rsid w:val="008C732C"/>
    <w:rsid w:val="008D3A3B"/>
    <w:rsid w:val="008D5E30"/>
    <w:rsid w:val="008D6F3F"/>
    <w:rsid w:val="008E2D22"/>
    <w:rsid w:val="008E3259"/>
    <w:rsid w:val="008E3E30"/>
    <w:rsid w:val="008E5411"/>
    <w:rsid w:val="008E6A30"/>
    <w:rsid w:val="008F566A"/>
    <w:rsid w:val="00903BD3"/>
    <w:rsid w:val="0090479F"/>
    <w:rsid w:val="00906F33"/>
    <w:rsid w:val="00913947"/>
    <w:rsid w:val="00914CF8"/>
    <w:rsid w:val="00934D94"/>
    <w:rsid w:val="00935157"/>
    <w:rsid w:val="00936720"/>
    <w:rsid w:val="00936A49"/>
    <w:rsid w:val="00936ADF"/>
    <w:rsid w:val="00951BFB"/>
    <w:rsid w:val="0095241A"/>
    <w:rsid w:val="009546AE"/>
    <w:rsid w:val="00956E5D"/>
    <w:rsid w:val="00957827"/>
    <w:rsid w:val="00965CDA"/>
    <w:rsid w:val="00966A2A"/>
    <w:rsid w:val="00975C4E"/>
    <w:rsid w:val="00982BAB"/>
    <w:rsid w:val="00984F55"/>
    <w:rsid w:val="00993EA0"/>
    <w:rsid w:val="0099653F"/>
    <w:rsid w:val="00997E5E"/>
    <w:rsid w:val="009A41F4"/>
    <w:rsid w:val="009A78C5"/>
    <w:rsid w:val="009B406E"/>
    <w:rsid w:val="009B6397"/>
    <w:rsid w:val="009C3A18"/>
    <w:rsid w:val="009C711B"/>
    <w:rsid w:val="009C75E7"/>
    <w:rsid w:val="009E5176"/>
    <w:rsid w:val="009F136E"/>
    <w:rsid w:val="009F655F"/>
    <w:rsid w:val="00A1105B"/>
    <w:rsid w:val="00A216F7"/>
    <w:rsid w:val="00A2669D"/>
    <w:rsid w:val="00A503B8"/>
    <w:rsid w:val="00A516CE"/>
    <w:rsid w:val="00A525D7"/>
    <w:rsid w:val="00A80145"/>
    <w:rsid w:val="00A830A7"/>
    <w:rsid w:val="00A95118"/>
    <w:rsid w:val="00A9562C"/>
    <w:rsid w:val="00A96D3F"/>
    <w:rsid w:val="00AA3424"/>
    <w:rsid w:val="00AB1663"/>
    <w:rsid w:val="00AB1E6E"/>
    <w:rsid w:val="00AB4F8C"/>
    <w:rsid w:val="00AB50A2"/>
    <w:rsid w:val="00AB57AA"/>
    <w:rsid w:val="00AC64FB"/>
    <w:rsid w:val="00AC6526"/>
    <w:rsid w:val="00AE1E8E"/>
    <w:rsid w:val="00AE6956"/>
    <w:rsid w:val="00AF411D"/>
    <w:rsid w:val="00AF4DC9"/>
    <w:rsid w:val="00AF4E02"/>
    <w:rsid w:val="00B06549"/>
    <w:rsid w:val="00B10ED0"/>
    <w:rsid w:val="00B177F7"/>
    <w:rsid w:val="00B27E00"/>
    <w:rsid w:val="00B41FC8"/>
    <w:rsid w:val="00B427C6"/>
    <w:rsid w:val="00B47FBB"/>
    <w:rsid w:val="00B57426"/>
    <w:rsid w:val="00B57A78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90F69"/>
    <w:rsid w:val="00BA4205"/>
    <w:rsid w:val="00BA5C9A"/>
    <w:rsid w:val="00BB273E"/>
    <w:rsid w:val="00BB3FCA"/>
    <w:rsid w:val="00BB5310"/>
    <w:rsid w:val="00BC31B2"/>
    <w:rsid w:val="00BD6B2A"/>
    <w:rsid w:val="00BE5733"/>
    <w:rsid w:val="00BF0B80"/>
    <w:rsid w:val="00BF0F1A"/>
    <w:rsid w:val="00BF52E4"/>
    <w:rsid w:val="00BF7E5B"/>
    <w:rsid w:val="00C014EB"/>
    <w:rsid w:val="00C0528A"/>
    <w:rsid w:val="00C06594"/>
    <w:rsid w:val="00C06B90"/>
    <w:rsid w:val="00C124A4"/>
    <w:rsid w:val="00C124BC"/>
    <w:rsid w:val="00C16158"/>
    <w:rsid w:val="00C21085"/>
    <w:rsid w:val="00C21D3A"/>
    <w:rsid w:val="00C259F8"/>
    <w:rsid w:val="00C31516"/>
    <w:rsid w:val="00C36CDC"/>
    <w:rsid w:val="00C37643"/>
    <w:rsid w:val="00C464E6"/>
    <w:rsid w:val="00C5074E"/>
    <w:rsid w:val="00C61F47"/>
    <w:rsid w:val="00C629FB"/>
    <w:rsid w:val="00C70D5C"/>
    <w:rsid w:val="00C72E25"/>
    <w:rsid w:val="00C742CE"/>
    <w:rsid w:val="00C90AED"/>
    <w:rsid w:val="00CA2E30"/>
    <w:rsid w:val="00CA7F8F"/>
    <w:rsid w:val="00CC23A1"/>
    <w:rsid w:val="00CC434B"/>
    <w:rsid w:val="00CD59D6"/>
    <w:rsid w:val="00CD7049"/>
    <w:rsid w:val="00CF3051"/>
    <w:rsid w:val="00CF6B85"/>
    <w:rsid w:val="00D00D25"/>
    <w:rsid w:val="00D11CB5"/>
    <w:rsid w:val="00D129D8"/>
    <w:rsid w:val="00D13F97"/>
    <w:rsid w:val="00D23543"/>
    <w:rsid w:val="00D402F6"/>
    <w:rsid w:val="00D433C9"/>
    <w:rsid w:val="00D44653"/>
    <w:rsid w:val="00D46F87"/>
    <w:rsid w:val="00D514A8"/>
    <w:rsid w:val="00D5476B"/>
    <w:rsid w:val="00D6260B"/>
    <w:rsid w:val="00D62896"/>
    <w:rsid w:val="00D652E9"/>
    <w:rsid w:val="00D70E8C"/>
    <w:rsid w:val="00D71490"/>
    <w:rsid w:val="00D72C03"/>
    <w:rsid w:val="00D73BE4"/>
    <w:rsid w:val="00D757A5"/>
    <w:rsid w:val="00D84A28"/>
    <w:rsid w:val="00D85D09"/>
    <w:rsid w:val="00D867D0"/>
    <w:rsid w:val="00D97579"/>
    <w:rsid w:val="00DA443D"/>
    <w:rsid w:val="00DA552D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DF7E99"/>
    <w:rsid w:val="00E0044B"/>
    <w:rsid w:val="00E06C41"/>
    <w:rsid w:val="00E0727B"/>
    <w:rsid w:val="00E154B7"/>
    <w:rsid w:val="00E2460F"/>
    <w:rsid w:val="00E3369B"/>
    <w:rsid w:val="00E33B8E"/>
    <w:rsid w:val="00E439E4"/>
    <w:rsid w:val="00E469D2"/>
    <w:rsid w:val="00E64FA7"/>
    <w:rsid w:val="00E76E76"/>
    <w:rsid w:val="00E91105"/>
    <w:rsid w:val="00E94F58"/>
    <w:rsid w:val="00EA24FD"/>
    <w:rsid w:val="00EA47B7"/>
    <w:rsid w:val="00EA684A"/>
    <w:rsid w:val="00EC0186"/>
    <w:rsid w:val="00EC140B"/>
    <w:rsid w:val="00EC254D"/>
    <w:rsid w:val="00EC4FC7"/>
    <w:rsid w:val="00EC692A"/>
    <w:rsid w:val="00EC7AD1"/>
    <w:rsid w:val="00EE49D8"/>
    <w:rsid w:val="00EF59A3"/>
    <w:rsid w:val="00F03246"/>
    <w:rsid w:val="00F10EB4"/>
    <w:rsid w:val="00F16EE9"/>
    <w:rsid w:val="00F242D3"/>
    <w:rsid w:val="00F255BB"/>
    <w:rsid w:val="00F31128"/>
    <w:rsid w:val="00F34223"/>
    <w:rsid w:val="00F34C88"/>
    <w:rsid w:val="00F40662"/>
    <w:rsid w:val="00F4764D"/>
    <w:rsid w:val="00F51B47"/>
    <w:rsid w:val="00F528DF"/>
    <w:rsid w:val="00F54000"/>
    <w:rsid w:val="00F55AA7"/>
    <w:rsid w:val="00F571DA"/>
    <w:rsid w:val="00F614EA"/>
    <w:rsid w:val="00F70C2B"/>
    <w:rsid w:val="00F7415B"/>
    <w:rsid w:val="00F74CF9"/>
    <w:rsid w:val="00F80AD7"/>
    <w:rsid w:val="00F910B5"/>
    <w:rsid w:val="00F96467"/>
    <w:rsid w:val="00FA07D4"/>
    <w:rsid w:val="00FA3BAC"/>
    <w:rsid w:val="00FA5E1B"/>
    <w:rsid w:val="00FB3087"/>
    <w:rsid w:val="00FB38EF"/>
    <w:rsid w:val="00FB47BD"/>
    <w:rsid w:val="00FC3859"/>
    <w:rsid w:val="00FD2A59"/>
    <w:rsid w:val="00FE0347"/>
    <w:rsid w:val="00FE17FC"/>
    <w:rsid w:val="00FE7369"/>
    <w:rsid w:val="00FF4B0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08C1-D643-4F6F-9569-9E204634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5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932</cp:revision>
  <cp:lastPrinted>2025-04-18T06:39:00Z</cp:lastPrinted>
  <dcterms:created xsi:type="dcterms:W3CDTF">2024-12-24T16:32:00Z</dcterms:created>
  <dcterms:modified xsi:type="dcterms:W3CDTF">2025-05-05T08:11:00Z</dcterms:modified>
</cp:coreProperties>
</file>