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DB" w:rsidRDefault="00A409DB" w:rsidP="00A409DB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0918AE" wp14:editId="2C04976A">
            <wp:simplePos x="0" y="0"/>
            <wp:positionH relativeFrom="column">
              <wp:posOffset>-628650</wp:posOffset>
            </wp:positionH>
            <wp:positionV relativeFrom="paragraph">
              <wp:posOffset>-285750</wp:posOffset>
            </wp:positionV>
            <wp:extent cx="2333625" cy="21431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91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وزارة التعليم والبحث العلمي                             </w:t>
      </w:r>
    </w:p>
    <w:p w:rsidR="00A409DB" w:rsidRPr="008F28E6" w:rsidRDefault="00A409DB" w:rsidP="00A409DB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جامعة المستقبل</w:t>
      </w:r>
    </w:p>
    <w:p w:rsidR="00A409DB" w:rsidRDefault="00A409DB" w:rsidP="00A409DB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كلية الهندسة والتقنيات الهندسية </w:t>
      </w: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</w:p>
    <w:p w:rsidR="00A409DB" w:rsidRPr="008F28E6" w:rsidRDefault="00A409DB" w:rsidP="00A409DB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A409DB" w:rsidRPr="008F28E6" w:rsidRDefault="00A409DB" w:rsidP="00A409DB">
      <w:pPr>
        <w:jc w:val="center"/>
        <w:rPr>
          <w:rFonts w:asciiTheme="minorBidi" w:hAnsiTheme="minorBidi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28E6">
        <w:rPr>
          <w:rFonts w:asciiTheme="minorBidi" w:hAnsiTheme="minorBidi" w:hint="cs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محاضرات في </w:t>
      </w:r>
    </w:p>
    <w:p w:rsidR="00A409DB" w:rsidRPr="008F28E6" w:rsidRDefault="00A409DB" w:rsidP="00A409DB">
      <w:pPr>
        <w:jc w:val="center"/>
        <w:rPr>
          <w:rFonts w:asciiTheme="minorBidi" w:hAnsiTheme="minorBidi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28E6">
        <w:rPr>
          <w:rFonts w:asciiTheme="minorBidi" w:hAnsiTheme="minorBidi" w:hint="cs"/>
          <w:b/>
          <w:bCs/>
          <w:spacing w:val="60"/>
          <w:sz w:val="96"/>
          <w:szCs w:val="96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مادة اللغة العربية </w:t>
      </w: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409DB" w:rsidRDefault="00A409DB" w:rsidP="00A409DB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A409DB" w:rsidRPr="008F28E6" w:rsidRDefault="00A409DB" w:rsidP="00A409DB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8F28E6">
        <w:rPr>
          <w:rFonts w:asciiTheme="minorBidi" w:hAnsiTheme="minorBidi" w:hint="cs"/>
          <w:b/>
          <w:bCs/>
          <w:sz w:val="40"/>
          <w:szCs w:val="40"/>
          <w:rtl/>
        </w:rPr>
        <w:t>إعداد</w:t>
      </w: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م.م. فاطمة تركي صاحب </w:t>
      </w: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A409DB" w:rsidRDefault="00A409DB" w:rsidP="00A409DB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2025</w:t>
      </w:r>
    </w:p>
    <w:p w:rsidR="00A409DB" w:rsidRDefault="00A409DB" w:rsidP="00A409DB">
      <w:pPr>
        <w:tabs>
          <w:tab w:val="left" w:pos="1218"/>
        </w:tabs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A409DB" w:rsidRDefault="00A409DB" w:rsidP="00A409DB">
      <w:pPr>
        <w:tabs>
          <w:tab w:val="left" w:pos="1218"/>
        </w:tabs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A409DB" w:rsidRDefault="00A409DB" w:rsidP="00A409DB">
      <w:pPr>
        <w:tabs>
          <w:tab w:val="left" w:pos="1218"/>
        </w:tabs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A409DB" w:rsidRDefault="00A409DB" w:rsidP="00A409DB">
      <w:pPr>
        <w:tabs>
          <w:tab w:val="left" w:pos="1218"/>
        </w:tabs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A409DB" w:rsidRDefault="00A409DB" w:rsidP="00A409DB">
      <w:pPr>
        <w:tabs>
          <w:tab w:val="left" w:pos="1218"/>
        </w:tabs>
        <w:spacing w:after="0"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2B6F1C" w:rsidRPr="000A1FA1" w:rsidRDefault="007D35AF" w:rsidP="00A409DB">
      <w:pPr>
        <w:tabs>
          <w:tab w:val="left" w:pos="1218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1FA1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C436EF" wp14:editId="367C388E">
                <wp:simplePos x="0" y="0"/>
                <wp:positionH relativeFrom="column">
                  <wp:posOffset>1208314</wp:posOffset>
                </wp:positionH>
                <wp:positionV relativeFrom="paragraph">
                  <wp:posOffset>-348343</wp:posOffset>
                </wp:positionV>
                <wp:extent cx="3080657" cy="957943"/>
                <wp:effectExtent l="0" t="0" r="24765" b="1397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657" cy="957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95.15pt;margin-top:-27.45pt;width:242.55pt;height:7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" fillcolor="white [3201]" strokecolor="#4f81bd [3204]" strokeweight="2pt"/>
            </w:pict>
          </mc:Fallback>
        </mc:AlternateContent>
      </w:r>
      <w:r w:rsidR="002B6F1C" w:rsidRPr="000A1FA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الاساليب اللغوية</w:t>
      </w:r>
      <w:r w:rsidR="00A409DB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العربية </w:t>
      </w:r>
    </w:p>
    <w:p w:rsidR="007D35AF" w:rsidRDefault="007D35AF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52CC3" w:rsidRPr="00A409DB" w:rsidRDefault="007D35AF" w:rsidP="007D35AF">
      <w:pPr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A409DB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52CC3" w:rsidRPr="00A409DB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أساليب القسم</w:t>
      </w:r>
    </w:p>
    <w:p w:rsidR="00C66264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نستخدم القسم كثيراً في حياتنا العامة والخاصة ، فلا تكاد تخلو أحاديثنا من أساليبه ، فما هي أساليبه ؟ وكيف يتم استخدامها في الحياة اليومية ؟ وابتداء نقول : وضعت العربية له ثلاثة حروف :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الباء والتاء ، والواو .</w:t>
      </w:r>
    </w:p>
    <w:p w:rsidR="00C66264" w:rsidRPr="007D35AF" w:rsidRDefault="00A52CC3" w:rsidP="007D3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أما التاء فاختصت بلفظ الجلالة ؛ كقوله - تعالى - : ﴿وَتَاللَّهِ لَأَكِيدَنَّ أَصْتَمَكُم ) .</w:t>
      </w:r>
    </w:p>
    <w:p w:rsidR="00C66264" w:rsidRPr="007D35AF" w:rsidRDefault="00A52CC3" w:rsidP="007D3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أما الواو فتدخل على كل محلوف به ؛ مثل : ( والله) ، وَالسَّمَاءِ وَالطَّارِقِ) ( والذي نفس محمد بيده) .</w:t>
      </w:r>
    </w:p>
    <w:p w:rsidR="00A52CC3" w:rsidRPr="007D35AF" w:rsidRDefault="00C66264" w:rsidP="007D3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A52CC3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ما الباء فتجر الاسم الظاهر والمضمر ؛ مثل : (بالله) ، و(به) ، ويجوز حذفها فينصب ما بعدها ، مثل : (نشدتك الله ) : أي : (بالله) .</w:t>
      </w:r>
    </w:p>
    <w:p w:rsidR="00A52CC3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الألفاظ المستعملة في القسم : (لعمرك) ، و(أيمن الله) ،  و (يمين الله) ، و(في ذمتي لأفعلن ) ، و ( في عنقي) ، و(حجة الله لا أفعل) ، و(جير لاآتيك) ، (لا وفالق الإصباح) ، (لا وفاتق الصباح) ، (لا ومهب الرياح) ، (لاومنشر الأرواح) ،) ، (لا والذي هو أقرب إلي من حبل الوريد) ، ل) ، (لا والذي نادى الحجيج له) ، (لا والذي يراني ولا أراه) </w:t>
      </w:r>
    </w:p>
    <w:p w:rsidR="00A52CC3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أما أساليب القسم التي وردت عن العرب ، فتتمثل فيما يأتي :</w:t>
      </w:r>
    </w:p>
    <w:p w:rsidR="00A52CC3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الأسلوب الأول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نذكر فيه فعل القسم مع جوابه ؛ نقول : (أقسم بالله لأذهبن إلى الجامعة) ، أو أحلف بالله لأذهبن إلى الجامعة) .</w:t>
      </w:r>
    </w:p>
    <w:p w:rsidR="00A52CC3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الأسلوب الثاني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نحذف فيه فعل القسم ونذكر جوابه ؛ نقول : ( والله لأذهبن إلى الجامعة) : أي : أقسم بالله ، وحذفنا الفعل (أقسم) وعوضنا الواو عن الباء ، ومن ذلك : قول الله - تعالى -: ﴿وَالْعَصْرِ إِنَّ الْإِنسَانَ لَفِي خُسْرٍ ) : أي : أُقسم بالعصر .</w:t>
      </w:r>
    </w:p>
    <w:p w:rsidR="00A52CC3" w:rsidRPr="007D35AF" w:rsidRDefault="00A52CC3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الأسلوب الثالث :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أقسمت العرب بلفظة</w:t>
      </w:r>
      <w:r w:rsidR="00C66264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العمري) ، فقالوا : </w:t>
      </w:r>
      <w:r w:rsidR="00C66264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لعمرك إني ذاهب إلى المسجد) ، والمراد: (أقسم بعمرك) ، والتقدير : (هو وحياتك وبقائك) .</w:t>
      </w:r>
    </w:p>
    <w:p w:rsidR="00A52CC3" w:rsidRPr="007D35AF" w:rsidRDefault="00A52CC3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الأسلوب الرابع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="00C66264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لئن قام زيد لأذهبن إلى الجامعة) ، والتقدير - هنا - : ( والله لئن سافر زيد فنحذف حرف القسم والمقسم به - وهو لفظ الجلالة - ، وجاءت اللام موطئة ومفسرة بأن ما</w:t>
      </w:r>
      <w:r w:rsidR="00150AE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بعدها هو جواب القسم .</w:t>
      </w:r>
    </w:p>
    <w:p w:rsidR="00C66264" w:rsidRPr="007D35AF" w:rsidRDefault="00A52CC3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ويلاحظ على هذا الأسلوب أن فيه اجتماع قسم وشرط ؛ لأن (لئن) - هنا – مؤلفة من اللام مع (إن) الشرطية ، والمعلوم أن (إن) الشرطية يأتي بعدها فعل الشرط وجوابه : نقول : (إن تجتهد تنجح ، فهنا نلاحظ أن الجواب قد دخلت عليه اللام في (لأذهبَنَّ) ، فدل ذلك على أن هذا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الجواب هو جواب القسم وليس جواباً لـ (إن) الشرطية ، فدخول اللام على (إن) في (لَيْنْ) يُشعرك بأن الجواب سيكون للقسم ، وليس للشرط بعدها ، فإن قلت : أين جواب الشرط ؟ فالجواب أنه محذوف ، دل عليه جواب القسم المذكور .</w:t>
      </w:r>
    </w:p>
    <w:p w:rsidR="0098645B" w:rsidRPr="007D35AF" w:rsidRDefault="007D35AF" w:rsidP="007D35AF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2. </w:t>
      </w:r>
      <w:r w:rsidR="0098645B" w:rsidRPr="007D35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أساليب التحذير والإغراء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يكثر استعمالهما في مواضع النصح والتوجيه والإرشاد ، وفي مواضع التهديد والتخويف .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فالتحذير هو تنبيه المخاطب إلى أمر مذموم ليجتنبه .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والإغراء هو حث المخاطب على أمر محمود ليفعله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وكلاهما هو اسم منصوب بفعل محذوف ، ويُقدَّر هذا الفعل بما يناسب المقام : ففي التحذير نقدر مثل </w:t>
      </w: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: (احذر) ، و (باعد) ، و(تجنَّب) ، و(ق) ، و(توق).</w:t>
      </w:r>
      <w:r w:rsidRPr="007D35AF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ونحوها - .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الإغراء نُقدّر مثل </w:t>
      </w: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: (الزم) ، و(افْعَل ) ، و(اطلب)</w:t>
      </w:r>
      <w:r w:rsidRPr="007D35AF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، - ونحوها . .</w:t>
      </w:r>
    </w:p>
    <w:p w:rsidR="0098645B" w:rsidRPr="007D35AF" w:rsidRDefault="0098645B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وتبدو أساليب التحذير من الآتي :</w:t>
      </w:r>
    </w:p>
    <w:p w:rsidR="00C66264" w:rsidRPr="007D35AF" w:rsidRDefault="0098645B" w:rsidP="007D35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بالمحذر منه منصوباً وحده ؛ فتقول : (النار) ، فهو مفعول به لفعل</w:t>
      </w:r>
      <w:r w:rsidR="00C66264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محذوف تقديره : (احذر النار) ، ولو ذكرت الفعل وقُلتَ : (احذَرِ النَّارَ) لكان - أيضاً -مفعولاً به للفعل (احذر) .</w:t>
      </w:r>
    </w:p>
    <w:p w:rsidR="00C66264" w:rsidRPr="007D35AF" w:rsidRDefault="0098645B" w:rsidP="007D35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بالمُحذَّر منه منصوباً مكرراً ، فتقول : (النار النار) ، فكل منهما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مفعول به 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فعل محذوف تقديره : (احذر النار ، احذر النَّارَ)، ويجوز جعل النار</w:t>
      </w:r>
      <w:r w:rsidR="00C66264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الثانية توكيداً للأولى .</w:t>
      </w:r>
    </w:p>
    <w:p w:rsidR="00CB1008" w:rsidRPr="007D35AF" w:rsidRDefault="0098645B" w:rsidP="007D35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نأتي بالمحذر له - أي الذي نخشى عليه - منصوباً ثم نأتي بعده بالواو العاطفة يليها المحدر منه - أي الذي نخشى منه - منصوباً ، فتقول : (نفسك والشر) ، أو 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وجهك والنار) والتقدير : (احفظ نفسك ، واحذر الشر) ، و(احفظ وجهك ،واحذر النار) .فهما جملتان عطفت ثانيهما على الأولى . </w:t>
      </w:r>
    </w:p>
    <w:p w:rsidR="0098645B" w:rsidRPr="007D35AF" w:rsidRDefault="0098645B" w:rsidP="007D35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بضمير النصب المنفصل للمخاطب : (إِيَّاكَ) ، (إِيَّا كما ) ، (إِيَّاكم) ، (إياك) ، (إياكما ) ، (إِيَّا كنَّ) ، فنقول : (إياك والنار) ، (إياك والسرعة) .ويُقدر هذا الفعل وفق ما يقتضيه المعنى .</w:t>
      </w:r>
    </w:p>
    <w:p w:rsidR="00CB1008" w:rsidRPr="007D35AF" w:rsidRDefault="0098645B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والتحذير بضمير النصب (إياك) له ثلاثة أساليب</w:t>
      </w:r>
      <w:r w:rsidR="00CB1008"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</w:p>
    <w:p w:rsidR="00CB1008" w:rsidRPr="007D35AF" w:rsidRDefault="0098645B" w:rsidP="007D35AF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بـ ( إياك ) يليها واو وبعدها المحذَّر منه منصوباً - كما ذكرنا سابقاً ـ ؛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نقول : (إياك والكذب) ، أو ( إياكم والكذب ) .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 (إياك) و(إياكم) : ضميران منفصلان في محل نصب على التحذير ؛ أي : (جَنَّبْ نفسك واحذر الكذب) ، و ( جنبوا أنفسكم واحذروا الكذب) ، فـ ( إياك) و (إياكم) هما الكاف في نفسك) و(أنفسكم) ، وحين انفصلا صارا كذلك ، فانتبه لتفهم هذا الأسلوب تماماً .و ( الكذب) : مفعول به لفعل محذوف تقديره : (احذر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الكذب) و(احذَرُوا الكذب) ، ويجوز أن نُعْرِبَ الكذب في الجملتين معطوفاً على (إياك) و(إياكم) .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B1008" w:rsidRPr="007D35AF" w:rsidRDefault="0098645B" w:rsidP="007D35AF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نأتي بـ (إياك) ، بعدها (من) يليها المحذّر منه ؛ نقول : (إياك من الغرور) ، و(إيَّاكُما من 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الرياء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) ،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8645B" w:rsidRPr="007D35AF" w:rsidRDefault="0098645B" w:rsidP="007D35AF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. أن نأتي بـ (إياك) يليها المحذَّر منه في صورة (أن) والفعل ؛ نقول : (إياك أن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تذهب) ، و ( إياكما أن تتفرقا) .</w:t>
      </w:r>
    </w:p>
    <w:p w:rsidR="00A52CC3" w:rsidRPr="007D35AF" w:rsidRDefault="0098645B" w:rsidP="00A409DB">
      <w:pPr>
        <w:tabs>
          <w:tab w:val="center" w:pos="4153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أما أساليب الإغراء فتبدو مما يأتي :</w:t>
      </w:r>
      <w:r w:rsidR="00A409D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bookmarkStart w:id="0" w:name="_GoBack"/>
      <w:bookmarkEnd w:id="0"/>
    </w:p>
    <w:p w:rsidR="00CB1008" w:rsidRPr="007D35AF" w:rsidRDefault="0098645B" w:rsidP="007D35AF">
      <w:pPr>
        <w:pStyle w:val="a3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بالاسم المُغْرَى به منصوباً وَحْدَه ، فنقول : (الاجتهاد) ، (التفاهم) ،فالاسم - هنا - مفعول به لفعل محذوف تقديره : (الزم) ، و(اطلب) .أن نأتي بالاسم المُغْرَى به منصوباً مُكرَّراً ، فنقول : (الاجتهاد الاجتهاد) ،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(الدقة الدقة في العمل) .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فالأول منصوب لفعل محذوف تقديره : (الْزَمُوا) ، والثاني : توكيد لفظي للأول ،أو مفعول به لفعل محذوف - أيضاً - ، تقديره : (الْزَمُوا ) .</w:t>
      </w:r>
    </w:p>
    <w:p w:rsidR="00CB1008" w:rsidRPr="007D35AF" w:rsidRDefault="0098645B" w:rsidP="007D35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أن نأتي بالاسم المُغْرَى به منصوباً معطوفاً على اسم مغرى به آخر ؛ نقول : السمع والطاعة للعلماء) ، (الاجتهاد والتواضع في العلم) .فالاسم الأول منصوب بفعل محذوف ، تقديره : (الْزَمُوا) ، والثاني : معطوف عليه ، أو منصوب بفعل مُقدَّرٍ آخر ؛ أي : (الْزَمُوا الطاعة) ، والعطف ـ حينئذ ـ منعطف جملة على جملة .</w:t>
      </w:r>
    </w:p>
    <w:p w:rsidR="00CB1008" w:rsidRPr="007D35AF" w:rsidRDefault="00CB1008" w:rsidP="007D35AF">
      <w:pPr>
        <w:pStyle w:val="a3"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8645B" w:rsidRPr="007D35AF" w:rsidRDefault="0098645B" w:rsidP="007D35AF">
      <w:pPr>
        <w:pStyle w:val="a3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وخلاصة ذلك كله</w:t>
      </w:r>
      <w:r w:rsidR="00CB1008"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 الفعل يحذف وجوباً في التحذير والإغراء في الصور الآتية :</w:t>
      </w:r>
    </w:p>
    <w:p w:rsidR="00CB1008" w:rsidRPr="007D35AF" w:rsidRDefault="0098645B" w:rsidP="007D35AF">
      <w:pPr>
        <w:pStyle w:val="a3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إذا كان التحذير بكلمة (إيا) .</w:t>
      </w:r>
    </w:p>
    <w:p w:rsidR="00CB1008" w:rsidRPr="007D35AF" w:rsidRDefault="0098645B" w:rsidP="007D35AF">
      <w:pPr>
        <w:pStyle w:val="a3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إذا كان التحذير والإغراء بتكرار الكلمة .</w:t>
      </w:r>
    </w:p>
    <w:p w:rsidR="00CB1008" w:rsidRPr="007D35AF" w:rsidRDefault="0098645B" w:rsidP="007D35AF">
      <w:pPr>
        <w:pStyle w:val="a3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إذا كان التحذير والإغراء بالعطف على الكلمة .</w:t>
      </w:r>
    </w:p>
    <w:p w:rsidR="00CB1008" w:rsidRPr="007D35AF" w:rsidRDefault="0098645B" w:rsidP="007D35AF">
      <w:pPr>
        <w:pStyle w:val="a3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يجوز حذف الفعل وإثباته فيما عدا هذه المواضع .</w:t>
      </w:r>
    </w:p>
    <w:p w:rsidR="00CB1008" w:rsidRPr="007D35AF" w:rsidRDefault="009E4091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صور التحذير :</w:t>
      </w:r>
      <w:r w:rsidR="00CB1008"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يأتي التحذير على أربعة صور ، هي :</w:t>
      </w:r>
    </w:p>
    <w:p w:rsidR="00CB1008" w:rsidRPr="007D35AF" w:rsidRDefault="009E4091" w:rsidP="007D35AF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الافراد ، أن يُذكر المحذر منه فقط ، نحو : الكذب فإنه مهلكة</w:t>
      </w:r>
    </w:p>
    <w:p w:rsidR="00CB1008" w:rsidRPr="007D35AF" w:rsidRDefault="009E4091" w:rsidP="007D35AF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العطف ، أن يكون هناك عطف بالواو ، نحو: الكذب والخيانة فإنهما مهلكة .</w:t>
      </w:r>
    </w:p>
    <w:p w:rsidR="00CB1008" w:rsidRPr="007D35AF" w:rsidRDefault="009E4091" w:rsidP="007D35AF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التكرار ، أن يتكرر ذكر المحذر منه نفسه ، نحو : الْكَذِبَ الكَذِبَ فَإِنَّه مهلكة .</w:t>
      </w:r>
    </w:p>
    <w:p w:rsidR="002B6F1C" w:rsidRPr="007D35AF" w:rsidRDefault="009E4091" w:rsidP="007D35AF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التحذير بـ (إيا ) مع كاف (ك) الخطاب ، تقول : (إِيَّاكَ ، إِيَّاكَ ، إِيَّاكُمَا ، إِيَّاكُم ، إِيَّاكُنَّ ) وله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صور التحذير نفسها الافراد والعطف والتكرار ) ، نحو :</w:t>
      </w:r>
      <w:r w:rsidR="00CB1008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الأفراد : إياك الكذب ، و إياك من الكذب ، وإِيَّاكَ أن تكذب .العطف : إياك والكذب . ومثال ابن مالك : إياك والشر</w:t>
      </w:r>
      <w:r w:rsidR="002B6F1C"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التكرار : إياك إياك الكذب . وقول الشاعر الفضل بن عبد الرحمن القرشي وهو من</w:t>
      </w:r>
    </w:p>
    <w:p w:rsidR="002B6F1C" w:rsidRPr="007D35AF" w:rsidRDefault="007D35AF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3. </w:t>
      </w:r>
      <w:r w:rsidR="002B6F1C"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أسلوب المدح والذم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وهي أفعال لإنشاء أسلوب المدح أو الذم، إذ ترد في الأسلوب وتفيد المدح أو الذم.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أركان أسلوب المدح والذم في هذا الأسلوب ثلاثة أركان.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 - فعل المدح أو الذم أفعال المدح (نعم، حبذا)، أفعال الذم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(بئس، لا حبذا).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ب - فاعل فعل المدح أو الذم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ج المخصوص بالمدح أو الذم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حذف المخصوص بالمدح والذم :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يمكن حذف المخصوص بالمدح إذا فهم من سياق الكلام حيث يدل عليه دليل سابق أو قرينة معنوية والتقدير يفهم من معنى الجملة.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قال تعالى : (وَالْأَرْضَ فَرَشْتَهَا فَنِعْمَ الْمَهْدُونَ ﴾ [الذاريات: ٤٨] المخصوص محذوف تقديره (نحن)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(وَالَّذِينَ كَفَرُوا بِرَبِّهِمْ عَذَابٌ جَهَنَّمَ وَبِئْسَ الْمَصِيرُ ﴾ [الملك: ١٦) المخصوص محذوف تقديره (جهنم).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تدريب</w:t>
      </w:r>
    </w:p>
    <w:p w:rsidR="008B112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عين المخصوص بالمدح فيما يلي:</w:t>
      </w:r>
    </w:p>
    <w:p w:rsidR="008B112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تُبْدُوا الصَّدَقَاتِ فَنِعِمَّا هِي [البقرة: ٢٧١].</w:t>
      </w:r>
    </w:p>
    <w:p w:rsidR="008B112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وَلَنِعْمَ دَارُ الْمُتَّقِينَ جَنَّتُ عَدْنٍ يَدْخُلُونَهَا [النحل : ٣٠، ٣١].</w:t>
      </w:r>
    </w:p>
    <w:p w:rsidR="008B112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وَقَالُوا حَسْبُنَا اللَّهُ وَنِعْمَ الْوَكِيلُ [آل عمران : ١٧٣]</w:t>
      </w:r>
    </w:p>
    <w:p w:rsidR="008B112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.ِعْمَ الْمَوْلَى وَنِعْمَ النَّصِيرُ [الأنفال: ٤٠].</w:t>
      </w:r>
    </w:p>
    <w:p w:rsidR="002B6F1C" w:rsidRPr="007D35AF" w:rsidRDefault="002B6F1C" w:rsidP="007D35AF">
      <w:pPr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وَالْأَرْضَ فَرَشْتَهَا فَنِعْمَ الْمَنْهِدُونَ ﴾ [الذاريات : ٤٨].</w:t>
      </w:r>
    </w:p>
    <w:p w:rsidR="009B481D" w:rsidRPr="007D35AF" w:rsidRDefault="007D35AF" w:rsidP="007D35AF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7D35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9B481D" w:rsidRPr="007D35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أسلوب النفي</w:t>
      </w:r>
    </w:p>
    <w:p w:rsidR="009B481D" w:rsidRPr="007D35AF" w:rsidRDefault="009B481D" w:rsidP="007D35A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أسلوب يراد به نفي الفكرة أو نقضها، وهو ضد الإثبات. والأسلوب الذي نتناوله هنا هو النفي الظاهر الصريح الذي تكون فيه أداة النفي ظاهرة، ويستخدم فيه المتكلم إحدى أدوات النفي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الآتية :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 xml:space="preserve">ليس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: فعل ماض ناقص جامد يدخل على الجمل الاسمية دون شروط، كقول الشاعر :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لسنا وإن كرمت أوائلنا                              يوما على الأحساب نتكل 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لم</w:t>
      </w:r>
      <w:r w:rsidRPr="007D35AF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: وتختص بنفي الفعل المضارع وجزمه، كما أنها تقلب زمن المضارع من المستقبل والحال إلى الزمن الماضي، قال تعالى :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(لَمْ يَلِدْ وَلَمْ يُولَدْ)، و( قُل لَّمْ تُؤْمِنُوا ولَكِن قُولُوا أَسْلَمْنَا) 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لن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حرف نفي ونصب واستقبال فهي تنفي الفعل في المستقبل، بشكل مؤكد، وتنصب الفعل المضارع، كقوله تعالى: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﴿لَن تَنَالُوا الْبِرَّ حَتَّى تُنفِقُوا مِمَّا تُحِبُّونَ )</w:t>
      </w:r>
    </w:p>
    <w:p w:rsidR="009B481D" w:rsidRPr="007D35AF" w:rsidRDefault="009B481D" w:rsidP="007D35A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لام الجحود</w:t>
      </w:r>
      <w:r w:rsidRPr="007D35AF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وهي لام مكسورة تعرب حرف جر وتدخل على الفعل المضارع الذي ينصب بـ (أن) المضمرة بعدها، ويشترط فيها أن تسبق بجملة كون منفى مثل ما كنت لم أكن كقوله تعالى: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﴿وَمَا كَانَ اللَّهُ لِيُعَذِّبَهُمْ وَأَنتَ فِيهِمْ ﴾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  <w:t>غير :</w:t>
      </w:r>
      <w:r w:rsidRPr="007D35AF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اسم يدل على نفي الاسم الذي بعده ويعرب حسب موقعه، كقوله تعالى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﴿إِنَّ عَذَابَ رَبِّهِمْ غَيْرُ مَأْمُونِ ﴾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لا النافية تدخل على الفعل المضارع وتجعل زمنه شاملا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الحاضر والمستقبل، كقوله تعالى: 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لَا يُحِبُّ اللَّهُ الْجَهْرَ بِالسُّوءِ مِنَ الْقَوْلِ</w:t>
      </w: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35AF">
        <w:rPr>
          <w:rFonts w:ascii="Simplified Arabic" w:hAnsi="Simplified Arabic" w:cs="Simplified Arabic"/>
          <w:sz w:val="28"/>
          <w:szCs w:val="28"/>
          <w:rtl/>
          <w:lang w:bidi="ar-IQ"/>
        </w:rPr>
        <w:t>و(وَلَا تَسْتَوِي الْحَسَنَةُ وَلَا السَّيِّئَةُ</w:t>
      </w:r>
      <w:r w:rsidRPr="007D35A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9B481D" w:rsidRPr="007D35AF" w:rsidRDefault="009B481D" w:rsidP="007D35A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B481D" w:rsidRPr="007D35AF" w:rsidRDefault="009B481D" w:rsidP="007D35AF">
      <w:p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</w:p>
    <w:sectPr w:rsidR="009B481D" w:rsidRPr="007D35AF" w:rsidSect="00A409DB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98" w:rsidRDefault="00637298" w:rsidP="007D35AF">
      <w:pPr>
        <w:spacing w:after="0" w:line="240" w:lineRule="auto"/>
      </w:pPr>
      <w:r>
        <w:separator/>
      </w:r>
    </w:p>
  </w:endnote>
  <w:endnote w:type="continuationSeparator" w:id="0">
    <w:p w:rsidR="00637298" w:rsidRDefault="00637298" w:rsidP="007D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98" w:rsidRDefault="00637298" w:rsidP="007D35AF">
      <w:pPr>
        <w:spacing w:after="0" w:line="240" w:lineRule="auto"/>
      </w:pPr>
      <w:r>
        <w:separator/>
      </w:r>
    </w:p>
  </w:footnote>
  <w:footnote w:type="continuationSeparator" w:id="0">
    <w:p w:rsidR="00637298" w:rsidRDefault="00637298" w:rsidP="007D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16"/>
    <w:multiLevelType w:val="hybridMultilevel"/>
    <w:tmpl w:val="741E33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D6069"/>
    <w:multiLevelType w:val="hybridMultilevel"/>
    <w:tmpl w:val="D4CE8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6427D"/>
    <w:multiLevelType w:val="hybridMultilevel"/>
    <w:tmpl w:val="0296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104CD"/>
    <w:multiLevelType w:val="hybridMultilevel"/>
    <w:tmpl w:val="D458D1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7803B6"/>
    <w:multiLevelType w:val="hybridMultilevel"/>
    <w:tmpl w:val="2EACF1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22D86"/>
    <w:multiLevelType w:val="hybridMultilevel"/>
    <w:tmpl w:val="4F3E57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142D73"/>
    <w:multiLevelType w:val="hybridMultilevel"/>
    <w:tmpl w:val="779064D6"/>
    <w:lvl w:ilvl="0" w:tplc="AE7A2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E4"/>
    <w:rsid w:val="000A1FA1"/>
    <w:rsid w:val="00150AE8"/>
    <w:rsid w:val="002B6F1C"/>
    <w:rsid w:val="0042468B"/>
    <w:rsid w:val="00637298"/>
    <w:rsid w:val="006454A9"/>
    <w:rsid w:val="007D35AF"/>
    <w:rsid w:val="0082332C"/>
    <w:rsid w:val="008B112C"/>
    <w:rsid w:val="0098645B"/>
    <w:rsid w:val="009B481D"/>
    <w:rsid w:val="009E4091"/>
    <w:rsid w:val="00A409DB"/>
    <w:rsid w:val="00A52CC3"/>
    <w:rsid w:val="00C66264"/>
    <w:rsid w:val="00C934E3"/>
    <w:rsid w:val="00C94FE4"/>
    <w:rsid w:val="00C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D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D35AF"/>
  </w:style>
  <w:style w:type="paragraph" w:styleId="a5">
    <w:name w:val="footer"/>
    <w:basedOn w:val="a"/>
    <w:link w:val="Char0"/>
    <w:uiPriority w:val="99"/>
    <w:unhideWhenUsed/>
    <w:rsid w:val="007D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D3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D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D35AF"/>
  </w:style>
  <w:style w:type="paragraph" w:styleId="a5">
    <w:name w:val="footer"/>
    <w:basedOn w:val="a"/>
    <w:link w:val="Char0"/>
    <w:uiPriority w:val="99"/>
    <w:unhideWhenUsed/>
    <w:rsid w:val="007D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D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2025-03-15T06:39:00Z</cp:lastPrinted>
  <dcterms:created xsi:type="dcterms:W3CDTF">2025-03-13T12:15:00Z</dcterms:created>
  <dcterms:modified xsi:type="dcterms:W3CDTF">2025-03-15T06:39:00Z</dcterms:modified>
</cp:coreProperties>
</file>