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3B" w:rsidRPr="00306187" w:rsidRDefault="00C11211" w:rsidP="0011503B">
      <w:pPr>
        <w:spacing w:line="360" w:lineRule="auto"/>
        <w:ind w:right="-68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306187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52BC3E68" wp14:editId="1AB2F300">
            <wp:simplePos x="0" y="0"/>
            <wp:positionH relativeFrom="column">
              <wp:posOffset>1987550</wp:posOffset>
            </wp:positionH>
            <wp:positionV relativeFrom="paragraph">
              <wp:posOffset>290594</wp:posOffset>
            </wp:positionV>
            <wp:extent cx="1290031" cy="1485900"/>
            <wp:effectExtent l="0" t="0" r="571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yer 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3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03B" w:rsidRPr="00306187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11503B" w:rsidRPr="00306187" w:rsidRDefault="0011503B" w:rsidP="0011503B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11211" w:rsidRPr="00306187" w:rsidRDefault="00C11211" w:rsidP="00C1121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11503B" w:rsidRPr="00306187" w:rsidRDefault="0011503B" w:rsidP="00C11211">
      <w:pPr>
        <w:bidi w:val="0"/>
        <w:rPr>
          <w:rFonts w:asciiTheme="majorBidi" w:hAnsiTheme="majorBidi" w:cstheme="majorBidi"/>
          <w:color w:val="1F497D" w:themeColor="text2"/>
          <w:sz w:val="28"/>
          <w:szCs w:val="28"/>
        </w:rPr>
      </w:pPr>
    </w:p>
    <w:p w:rsidR="00832079" w:rsidRPr="00306187" w:rsidRDefault="00832079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</w:rPr>
      </w:pPr>
    </w:p>
    <w:p w:rsidR="0011503B" w:rsidRPr="00306187" w:rsidRDefault="00C35D4F" w:rsidP="00832079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  <w:rtl/>
        </w:rPr>
      </w:pPr>
      <w:r w:rsidRPr="00306187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>Department of biology</w:t>
      </w:r>
    </w:p>
    <w:p w:rsidR="00A3079E" w:rsidRPr="00306187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</w:p>
    <w:p w:rsidR="0011503B" w:rsidRPr="003327F3" w:rsidRDefault="003327F3" w:rsidP="00D60520">
      <w:pPr>
        <w:bidi w:val="0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3327F3">
        <w:rPr>
          <w:rFonts w:asciiTheme="majorBidi" w:hAnsiTheme="majorBidi" w:cstheme="majorBidi"/>
          <w:b/>
          <w:bCs/>
          <w:sz w:val="42"/>
          <w:szCs w:val="42"/>
        </w:rPr>
        <w:t>BOTANY (PLANT BIOLOGY)</w:t>
      </w:r>
    </w:p>
    <w:p w:rsidR="0011503B" w:rsidRPr="00306187" w:rsidRDefault="00D60520" w:rsidP="00C11211">
      <w:pPr>
        <w:bidi w:val="0"/>
        <w:jc w:val="center"/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</w:pPr>
      <w:r w:rsidRPr="00306187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 xml:space="preserve">First </w:t>
      </w:r>
      <w:r w:rsidR="0011503B" w:rsidRPr="00306187">
        <w:rPr>
          <w:rFonts w:asciiTheme="majorBidi" w:hAnsiTheme="majorBidi" w:cstheme="majorBidi"/>
          <w:b/>
          <w:bCs/>
          <w:color w:val="1F497D" w:themeColor="text2"/>
          <w:sz w:val="36"/>
          <w:szCs w:val="36"/>
        </w:rPr>
        <w:t>stage</w:t>
      </w:r>
    </w:p>
    <w:p w:rsidR="0011503B" w:rsidRPr="00306187" w:rsidRDefault="0011503B" w:rsidP="0011503B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1503B" w:rsidRPr="00306187" w:rsidRDefault="0011503B" w:rsidP="0011503B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1503B" w:rsidRPr="00306187" w:rsidRDefault="0011503B" w:rsidP="00A3079E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</w:p>
    <w:p w:rsidR="00832079" w:rsidRPr="00306187" w:rsidRDefault="00D60520" w:rsidP="00997C21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306187">
        <w:rPr>
          <w:rFonts w:asciiTheme="majorBidi" w:hAnsiTheme="majorBidi" w:cstheme="majorBidi"/>
          <w:b/>
          <w:bCs/>
          <w:sz w:val="36"/>
          <w:szCs w:val="36"/>
          <w:lang w:bidi="ar-IQ"/>
        </w:rPr>
        <w:t>(</w:t>
      </w:r>
      <w:r w:rsidR="00997C21">
        <w:rPr>
          <w:rFonts w:asciiTheme="majorBidi" w:hAnsiTheme="majorBidi" w:cstheme="majorBidi"/>
          <w:b/>
          <w:bCs/>
          <w:sz w:val="36"/>
          <w:szCs w:val="36"/>
          <w:lang w:bidi="ar-IQ"/>
        </w:rPr>
        <w:t>6</w:t>
      </w:r>
      <w:r w:rsidRPr="00306187">
        <w:rPr>
          <w:rFonts w:asciiTheme="majorBidi" w:hAnsiTheme="majorBidi" w:cstheme="majorBidi"/>
          <w:b/>
          <w:bCs/>
          <w:sz w:val="36"/>
          <w:szCs w:val="36"/>
          <w:lang w:bidi="ar-IQ"/>
        </w:rPr>
        <w:t>)</w:t>
      </w:r>
    </w:p>
    <w:p w:rsidR="0011503B" w:rsidRPr="00306187" w:rsidRDefault="0011503B" w:rsidP="00A3079E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327F3" w:rsidRPr="00997C21" w:rsidRDefault="00997C21" w:rsidP="003327F3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68"/>
          <w:szCs w:val="68"/>
        </w:rPr>
      </w:pPr>
      <w:r w:rsidRPr="00997C21">
        <w:rPr>
          <w:b/>
          <w:bCs/>
          <w:color w:val="FF0000"/>
          <w:sz w:val="50"/>
          <w:szCs w:val="50"/>
        </w:rPr>
        <w:t>Plant Tissues</w:t>
      </w:r>
    </w:p>
    <w:p w:rsidR="00A3079E" w:rsidRPr="00306187" w:rsidRDefault="00A3079E" w:rsidP="003327F3">
      <w:pPr>
        <w:bidi w:val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3079E" w:rsidRPr="00306187" w:rsidRDefault="00A3079E" w:rsidP="00A3079E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1503B" w:rsidRPr="00306187" w:rsidRDefault="0011503B" w:rsidP="00C11211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06187">
        <w:rPr>
          <w:rFonts w:asciiTheme="majorBidi" w:hAnsiTheme="majorBidi" w:cstheme="majorBidi"/>
          <w:b/>
          <w:bCs/>
          <w:sz w:val="36"/>
          <w:szCs w:val="36"/>
        </w:rPr>
        <w:t>By</w:t>
      </w:r>
    </w:p>
    <w:p w:rsidR="00C11211" w:rsidRPr="00306187" w:rsidRDefault="00D60520" w:rsidP="00A3079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06187">
        <w:rPr>
          <w:rFonts w:asciiTheme="majorBidi" w:hAnsiTheme="majorBidi" w:cstheme="majorBidi"/>
          <w:b/>
          <w:bCs/>
          <w:sz w:val="36"/>
          <w:szCs w:val="36"/>
        </w:rPr>
        <w:t xml:space="preserve">Prof. Dr. </w:t>
      </w:r>
      <w:proofErr w:type="spellStart"/>
      <w:r w:rsidR="00C62AD5" w:rsidRPr="00306187">
        <w:rPr>
          <w:rFonts w:asciiTheme="majorBidi" w:hAnsiTheme="majorBidi" w:cstheme="majorBidi"/>
          <w:b/>
          <w:bCs/>
          <w:sz w:val="36"/>
          <w:szCs w:val="36"/>
        </w:rPr>
        <w:t>Dhurgham</w:t>
      </w:r>
      <w:proofErr w:type="spellEnd"/>
      <w:r w:rsidR="00C62AD5" w:rsidRPr="00306187">
        <w:rPr>
          <w:rFonts w:asciiTheme="majorBidi" w:hAnsiTheme="majorBidi" w:cstheme="majorBidi"/>
          <w:b/>
          <w:bCs/>
          <w:sz w:val="36"/>
          <w:szCs w:val="36"/>
        </w:rPr>
        <w:t xml:space="preserve"> Ali Al-</w:t>
      </w:r>
      <w:proofErr w:type="spellStart"/>
      <w:r w:rsidR="00C62AD5" w:rsidRPr="00306187">
        <w:rPr>
          <w:rFonts w:asciiTheme="majorBidi" w:hAnsiTheme="majorBidi" w:cstheme="majorBidi"/>
          <w:b/>
          <w:bCs/>
          <w:sz w:val="36"/>
          <w:szCs w:val="36"/>
        </w:rPr>
        <w:t>Sultany</w:t>
      </w:r>
      <w:proofErr w:type="spellEnd"/>
    </w:p>
    <w:p w:rsidR="00311D7D" w:rsidRPr="00306187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  <w:r w:rsidRPr="00306187">
        <w:rPr>
          <w:rFonts w:asciiTheme="majorBidi" w:hAnsiTheme="majorBidi" w:cstheme="majorBidi"/>
          <w:sz w:val="28"/>
          <w:szCs w:val="28"/>
        </w:rPr>
        <w:tab/>
      </w:r>
    </w:p>
    <w:p w:rsidR="00C11211" w:rsidRPr="00306187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C11211" w:rsidRPr="00306187" w:rsidRDefault="00C11211" w:rsidP="00C11211">
      <w:pPr>
        <w:tabs>
          <w:tab w:val="left" w:pos="3400"/>
        </w:tabs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Different types of plants are made of different types of cells differ in size, shape etc. Tissue: A group of similar or dissimilar cells having a common origin and performing a similar function. Plant tissues are classified into two main groups: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97C21">
        <w:rPr>
          <w:rFonts w:asciiTheme="majorBidi" w:hAnsiTheme="majorBidi" w:cstheme="majorBidi"/>
          <w:color w:val="FF0000"/>
          <w:sz w:val="28"/>
          <w:szCs w:val="28"/>
        </w:rPr>
        <w:t xml:space="preserve">A. </w:t>
      </w:r>
      <w:proofErr w:type="spellStart"/>
      <w:r w:rsidRPr="00997C21">
        <w:rPr>
          <w:rFonts w:asciiTheme="majorBidi" w:hAnsiTheme="majorBidi" w:cstheme="majorBidi"/>
          <w:color w:val="FF0000"/>
          <w:sz w:val="28"/>
          <w:szCs w:val="28"/>
        </w:rPr>
        <w:t>Meristematic</w:t>
      </w:r>
      <w:proofErr w:type="spellEnd"/>
      <w:r w:rsidRPr="00997C21">
        <w:rPr>
          <w:rFonts w:asciiTheme="majorBidi" w:hAnsiTheme="majorBidi" w:cstheme="majorBidi"/>
          <w:color w:val="FF0000"/>
          <w:sz w:val="28"/>
          <w:szCs w:val="28"/>
        </w:rPr>
        <w:t xml:space="preserve"> Tissues </w:t>
      </w:r>
    </w:p>
    <w:p w:rsidR="00306187" w:rsidRPr="00997C21" w:rsidRDefault="00997C21" w:rsidP="00997C21">
      <w:pPr>
        <w:tabs>
          <w:tab w:val="left" w:pos="3400"/>
        </w:tabs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97C21">
        <w:rPr>
          <w:rFonts w:asciiTheme="majorBidi" w:hAnsiTheme="majorBidi" w:cstheme="majorBidi"/>
          <w:color w:val="FF0000"/>
          <w:sz w:val="28"/>
          <w:szCs w:val="28"/>
        </w:rPr>
        <w:t>B. Permanent Tissues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97C2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Characteristics of </w:t>
      </w:r>
      <w:proofErr w:type="spellStart"/>
      <w:r w:rsidRPr="00997C21">
        <w:rPr>
          <w:rFonts w:asciiTheme="majorBidi" w:hAnsiTheme="majorBidi" w:cstheme="majorBidi"/>
          <w:b/>
          <w:bCs/>
          <w:color w:val="000000"/>
          <w:sz w:val="32"/>
          <w:szCs w:val="32"/>
        </w:rPr>
        <w:t>meristematic</w:t>
      </w:r>
      <w:proofErr w:type="spellEnd"/>
      <w:r w:rsidRPr="00997C2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cell: </w:t>
      </w:r>
    </w:p>
    <w:p w:rsidR="00997C21" w:rsidRPr="00997C21" w:rsidRDefault="00997C21" w:rsidP="00997C2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Living cells found in vegetative regions of the plant </w:t>
      </w:r>
    </w:p>
    <w:p w:rsidR="00997C21" w:rsidRDefault="00997C21" w:rsidP="00997C2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They have thin walls of cellulose. </w:t>
      </w:r>
    </w:p>
    <w:p w:rsidR="00997C21" w:rsidRDefault="00997C21" w:rsidP="00997C2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Cells are normally isodiametric, oval, polygonal or rectangular </w:t>
      </w:r>
    </w:p>
    <w:p w:rsidR="00997C21" w:rsidRDefault="00997C21" w:rsidP="00997C2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Abundant cytoplasm is present, vacuoles are either absent or very small, large nucleus is present and their plastids are in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proplastid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stage. </w:t>
      </w:r>
    </w:p>
    <w:p w:rsidR="00997C21" w:rsidRDefault="00997C21" w:rsidP="00997C2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Cells are compactly arranged and lack intercellular spaces. </w:t>
      </w:r>
    </w:p>
    <w:p w:rsidR="00997C21" w:rsidRPr="00997C21" w:rsidRDefault="00997C21" w:rsidP="00997C21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Cells have the capacity to divide.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4"/>
          <w:szCs w:val="34"/>
        </w:rPr>
      </w:pPr>
      <w:r w:rsidRPr="00997C21">
        <w:rPr>
          <w:rFonts w:asciiTheme="majorBidi" w:hAnsiTheme="majorBidi" w:cstheme="majorBidi"/>
          <w:b/>
          <w:bCs/>
          <w:color w:val="FF0000"/>
          <w:sz w:val="34"/>
          <w:szCs w:val="34"/>
        </w:rPr>
        <w:t xml:space="preserve">Classification of </w:t>
      </w:r>
      <w:proofErr w:type="spellStart"/>
      <w:r w:rsidRPr="00997C21">
        <w:rPr>
          <w:rFonts w:asciiTheme="majorBidi" w:hAnsiTheme="majorBidi" w:cstheme="majorBidi"/>
          <w:b/>
          <w:bCs/>
          <w:color w:val="FF0000"/>
          <w:sz w:val="34"/>
          <w:szCs w:val="34"/>
        </w:rPr>
        <w:t>meristematic</w:t>
      </w:r>
      <w:proofErr w:type="spellEnd"/>
      <w:r w:rsidRPr="00997C21">
        <w:rPr>
          <w:rFonts w:asciiTheme="majorBidi" w:hAnsiTheme="majorBidi" w:cstheme="majorBidi"/>
          <w:b/>
          <w:bCs/>
          <w:color w:val="FF0000"/>
          <w:sz w:val="34"/>
          <w:szCs w:val="34"/>
        </w:rPr>
        <w:t xml:space="preserve"> tissue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Meristematic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tissues may be classified on the basis of: </w:t>
      </w:r>
    </w:p>
    <w:p w:rsidR="00997C21" w:rsidRDefault="00997C21" w:rsidP="00997C21">
      <w:pPr>
        <w:pStyle w:val="a7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Origin and development </w:t>
      </w:r>
    </w:p>
    <w:p w:rsidR="00997C21" w:rsidRDefault="00997C21" w:rsidP="00997C21">
      <w:pPr>
        <w:pStyle w:val="a7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Position in the plant body </w:t>
      </w:r>
    </w:p>
    <w:p w:rsidR="00997C21" w:rsidRDefault="00997C21" w:rsidP="00997C21">
      <w:pPr>
        <w:pStyle w:val="a7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Plane of division </w:t>
      </w:r>
    </w:p>
    <w:p w:rsidR="00997C21" w:rsidRPr="00997C21" w:rsidRDefault="00997C21" w:rsidP="00997C21">
      <w:pPr>
        <w:pStyle w:val="a7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Functions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97C21" w:rsidRPr="00997C21" w:rsidRDefault="00997C21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97C2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a) Meristems based on origin and development: - </w:t>
      </w:r>
    </w:p>
    <w:p w:rsidR="00997C21" w:rsidRPr="00997C21" w:rsidRDefault="00892CC0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1- </w:t>
      </w:r>
      <w:proofErr w:type="spellStart"/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>Promeristem</w:t>
      </w:r>
      <w:proofErr w:type="spellEnd"/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 xml:space="preserve"> (primordial meristem):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A group of cells which represent primary stages of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meristematic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cells. They are present in a small region at the apices of shoots and roots. They give rise to primary meristems.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</w:p>
    <w:p w:rsidR="00997C21" w:rsidRPr="00997C21" w:rsidRDefault="00892CC0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2- </w:t>
      </w:r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 xml:space="preserve"> Primary meristem.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meristematic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cells that originate from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promeristem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are primary meristems. In most monocots and herbaceous dicots, only primary meristem is present.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</w:p>
    <w:p w:rsidR="00997C21" w:rsidRPr="00997C21" w:rsidRDefault="00892CC0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3- </w:t>
      </w:r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 xml:space="preserve"> Secondary meristem: </w:t>
      </w:r>
    </w:p>
    <w:p w:rsidR="00997C21" w:rsidRPr="00997C21" w:rsidRDefault="00997C21" w:rsidP="00997C21">
      <w:pPr>
        <w:tabs>
          <w:tab w:val="left" w:pos="3400"/>
        </w:tabs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>They are the meristems developed from primary permanent tissue.</w:t>
      </w:r>
    </w:p>
    <w:p w:rsidR="00997C21" w:rsidRPr="00997C21" w:rsidRDefault="00997C21" w:rsidP="00997C21">
      <w:pPr>
        <w:tabs>
          <w:tab w:val="left" w:pos="340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7C21">
        <w:rPr>
          <w:rFonts w:asciiTheme="majorBidi" w:hAnsiTheme="majorBidi" w:cstheme="majorBidi"/>
          <w:sz w:val="28"/>
          <w:szCs w:val="28"/>
        </w:rPr>
        <w:t xml:space="preserve">They are not present from the very beginning of the formation of an organ but develop at a later stage and give rise to secondary permanent tissues. Examples: Cambium of roots, </w:t>
      </w:r>
      <w:proofErr w:type="spellStart"/>
      <w:r w:rsidRPr="00997C21">
        <w:rPr>
          <w:rFonts w:asciiTheme="majorBidi" w:hAnsiTheme="majorBidi" w:cstheme="majorBidi"/>
          <w:sz w:val="28"/>
          <w:szCs w:val="28"/>
        </w:rPr>
        <w:t>interfascicular</w:t>
      </w:r>
      <w:proofErr w:type="spellEnd"/>
      <w:r w:rsidRPr="00997C21">
        <w:rPr>
          <w:rFonts w:asciiTheme="majorBidi" w:hAnsiTheme="majorBidi" w:cstheme="majorBidi"/>
          <w:sz w:val="28"/>
          <w:szCs w:val="28"/>
        </w:rPr>
        <w:t xml:space="preserve"> cambium of stem and cork cambium.</w:t>
      </w:r>
    </w:p>
    <w:p w:rsidR="00997C21" w:rsidRPr="00997C21" w:rsidRDefault="00997C21" w:rsidP="00997C21">
      <w:pPr>
        <w:tabs>
          <w:tab w:val="left" w:pos="340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97C2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28D019D" wp14:editId="76838680">
            <wp:extent cx="5396345" cy="3588327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79" cy="358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97C21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 xml:space="preserve">b) Meristems based on position in plant body: </w:t>
      </w:r>
    </w:p>
    <w:p w:rsidR="00892CC0" w:rsidRPr="00892CC0" w:rsidRDefault="00892CC0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1- </w:t>
      </w:r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 xml:space="preserve">Apical meristem: </w:t>
      </w:r>
    </w:p>
    <w:p w:rsidR="00997C21" w:rsidRPr="00997C21" w:rsidRDefault="00997C21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It is found at the apex of growing points of root and shoot. </w:t>
      </w:r>
      <w:r w:rsidR="00892CC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it divides continuously and brings about growth in length of shoot and root. The apical meristem includes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promeristem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as well as primary meristem.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92CC0" w:rsidRPr="00892CC0" w:rsidRDefault="00892CC0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2- </w:t>
      </w:r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 xml:space="preserve">Intercalary meristem: </w:t>
      </w:r>
    </w:p>
    <w:p w:rsidR="00997C21" w:rsidRPr="00997C21" w:rsidRDefault="00997C21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>It is present away from apical meristem. It is present at the base of internodes e.g.; in grasses and wheat (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Gramineae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) or at the base of leaves e.g.; in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Pinus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or at the base of nodes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e.g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mint or 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Mentha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proofErr w:type="spellStart"/>
      <w:r w:rsidRPr="00997C21">
        <w:rPr>
          <w:rFonts w:asciiTheme="majorBidi" w:hAnsiTheme="majorBidi" w:cstheme="majorBidi"/>
          <w:color w:val="000000"/>
          <w:sz w:val="28"/>
          <w:szCs w:val="28"/>
        </w:rPr>
        <w:t>Labiatac</w:t>
      </w:r>
      <w:proofErr w:type="spellEnd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). It is responsible for increase in length.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92CC0" w:rsidRPr="00892CC0" w:rsidRDefault="00892CC0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3- </w:t>
      </w:r>
      <w:r w:rsidR="00997C21" w:rsidRPr="00997C21">
        <w:rPr>
          <w:rFonts w:asciiTheme="majorBidi" w:hAnsiTheme="majorBidi" w:cstheme="majorBidi"/>
          <w:color w:val="0070C0"/>
          <w:sz w:val="28"/>
          <w:szCs w:val="28"/>
        </w:rPr>
        <w:t xml:space="preserve">Lateral meristem: </w:t>
      </w:r>
    </w:p>
    <w:p w:rsidR="00997C21" w:rsidRPr="00997C21" w:rsidRDefault="00997C21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They are located parallel to the long axis of the plant organs. Their activity results in increase of the diameter of the plant organs, e.g.; Cork cambium and Vascular cambium. </w:t>
      </w:r>
    </w:p>
    <w:p w:rsidR="00997C21" w:rsidRPr="00997C21" w:rsidRDefault="00997C21" w:rsidP="00997C21">
      <w:pPr>
        <w:tabs>
          <w:tab w:val="left" w:pos="340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97C21" w:rsidRPr="00997C21" w:rsidRDefault="00997C21" w:rsidP="00892CC0">
      <w:pPr>
        <w:tabs>
          <w:tab w:val="left" w:pos="3400"/>
        </w:tabs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97C2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ECBCB9F" wp14:editId="5B4F6B8D">
            <wp:extent cx="3657600" cy="3214254"/>
            <wp:effectExtent l="0" t="0" r="0" b="571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93" cy="321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21" w:rsidRPr="00997C21" w:rsidRDefault="00892CC0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97C21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 xml:space="preserve">c) Meristems based on function: </w:t>
      </w:r>
    </w:p>
    <w:p w:rsidR="00892CC0" w:rsidRPr="00892CC0" w:rsidRDefault="00997C21" w:rsidP="00892CC0">
      <w:pPr>
        <w:pStyle w:val="a7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spellStart"/>
      <w:r w:rsidRPr="00892CC0">
        <w:rPr>
          <w:rFonts w:asciiTheme="majorBidi" w:hAnsiTheme="majorBidi" w:cstheme="majorBidi"/>
          <w:color w:val="0070C0"/>
          <w:sz w:val="28"/>
          <w:szCs w:val="28"/>
        </w:rPr>
        <w:t>Protoderm</w:t>
      </w:r>
      <w:proofErr w:type="spellEnd"/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: </w:t>
      </w:r>
    </w:p>
    <w:p w:rsidR="00892CC0" w:rsidRDefault="00997C21" w:rsidP="00892CC0">
      <w:pPr>
        <w:pStyle w:val="a7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It is the outermost layer of the young growing region which develops the epidermal tissue system </w:t>
      </w:r>
    </w:p>
    <w:p w:rsidR="00892CC0" w:rsidRPr="00892CC0" w:rsidRDefault="00997C21" w:rsidP="00892CC0">
      <w:pPr>
        <w:pStyle w:val="a7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proofErr w:type="spellStart"/>
      <w:r w:rsidRPr="00892CC0">
        <w:rPr>
          <w:rFonts w:asciiTheme="majorBidi" w:hAnsiTheme="majorBidi" w:cstheme="majorBidi"/>
          <w:color w:val="0070C0"/>
          <w:sz w:val="28"/>
          <w:szCs w:val="28"/>
        </w:rPr>
        <w:t>Procambium</w:t>
      </w:r>
      <w:proofErr w:type="spellEnd"/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: </w:t>
      </w:r>
    </w:p>
    <w:p w:rsidR="00892CC0" w:rsidRDefault="00997C21" w:rsidP="00892CC0">
      <w:pPr>
        <w:pStyle w:val="a7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It is composed of narrow, elongated cells that give rise to the vascular tissue system that is xylem and phloem. </w:t>
      </w:r>
    </w:p>
    <w:p w:rsidR="00892CC0" w:rsidRPr="00892CC0" w:rsidRDefault="00997C21" w:rsidP="00892CC0">
      <w:pPr>
        <w:pStyle w:val="a7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892CC0">
        <w:rPr>
          <w:rFonts w:asciiTheme="majorBidi" w:hAnsiTheme="majorBidi" w:cstheme="majorBidi"/>
          <w:color w:val="0070C0"/>
          <w:sz w:val="28"/>
          <w:szCs w:val="28"/>
        </w:rPr>
        <w:t xml:space="preserve">Ground meristem: </w:t>
      </w:r>
    </w:p>
    <w:p w:rsidR="00997C21" w:rsidRPr="00892CC0" w:rsidRDefault="00997C21" w:rsidP="00892CC0">
      <w:pPr>
        <w:pStyle w:val="a7"/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It consists of large, thin-walled cells which develop to form ground tissue system that is hypodermis, cortex and pith.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97C21" w:rsidRPr="00997C21" w:rsidRDefault="00997C21" w:rsidP="00892CC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97C2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Characteristics of Permanent tissues </w:t>
      </w:r>
    </w:p>
    <w:p w:rsidR="00892CC0" w:rsidRPr="00892CC0" w:rsidRDefault="00997C21" w:rsidP="00892CC0">
      <w:pPr>
        <w:pStyle w:val="a7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>It is formed due to division and differen</w:t>
      </w:r>
      <w:r w:rsidR="00892CC0"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tiation in </w:t>
      </w:r>
      <w:proofErr w:type="spellStart"/>
      <w:r w:rsidR="00892CC0" w:rsidRPr="00892CC0">
        <w:rPr>
          <w:rFonts w:asciiTheme="majorBidi" w:hAnsiTheme="majorBidi" w:cstheme="majorBidi"/>
          <w:color w:val="000000"/>
          <w:sz w:val="28"/>
          <w:szCs w:val="28"/>
        </w:rPr>
        <w:t>meristematic</w:t>
      </w:r>
      <w:proofErr w:type="spellEnd"/>
      <w:r w:rsidR="00892CC0"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 tissue.</w:t>
      </w:r>
    </w:p>
    <w:p w:rsidR="00892CC0" w:rsidRDefault="00997C21" w:rsidP="00892CC0">
      <w:pPr>
        <w:pStyle w:val="a7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The cells of this tissue may be living or dead thin-walled or thick-walled. </w:t>
      </w:r>
    </w:p>
    <w:p w:rsidR="00892CC0" w:rsidRDefault="00997C21" w:rsidP="00892CC0">
      <w:pPr>
        <w:pStyle w:val="a7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The thin-walled tissues are generally living whereas the thick-walled tissues may be living or dead </w:t>
      </w:r>
    </w:p>
    <w:p w:rsidR="00997C21" w:rsidRPr="00892CC0" w:rsidRDefault="00997C21" w:rsidP="00892CC0">
      <w:pPr>
        <w:pStyle w:val="a7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892CC0">
        <w:rPr>
          <w:rFonts w:asciiTheme="majorBidi" w:hAnsiTheme="majorBidi" w:cstheme="majorBidi"/>
          <w:color w:val="000000"/>
          <w:sz w:val="28"/>
          <w:szCs w:val="28"/>
        </w:rPr>
        <w:t xml:space="preserve">The cells may have intercellular spaces. In these spaces, air water, latex etc. are found.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97C21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Types of permanent tissues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>(a) Simple tiss</w:t>
      </w:r>
      <w:bookmarkStart w:id="0" w:name="_GoBack"/>
      <w:bookmarkEnd w:id="0"/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ue </w:t>
      </w:r>
    </w:p>
    <w:p w:rsidR="00997C21" w:rsidRPr="00997C21" w:rsidRDefault="00997C21" w:rsidP="00997C2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 xml:space="preserve">(b) Complex tissue </w:t>
      </w:r>
    </w:p>
    <w:p w:rsidR="00997C21" w:rsidRPr="00997C21" w:rsidRDefault="00997C21" w:rsidP="00997C21">
      <w:pPr>
        <w:tabs>
          <w:tab w:val="left" w:pos="340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97C21">
        <w:rPr>
          <w:rFonts w:asciiTheme="majorBidi" w:hAnsiTheme="majorBidi" w:cstheme="majorBidi"/>
          <w:color w:val="000000"/>
          <w:sz w:val="28"/>
          <w:szCs w:val="28"/>
        </w:rPr>
        <w:t>(c) Special tissue</w:t>
      </w:r>
    </w:p>
    <w:sectPr w:rsidR="00997C21" w:rsidRPr="00997C21" w:rsidSect="001A67AE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17" w:rsidRDefault="00D76C17" w:rsidP="00C11211">
      <w:pPr>
        <w:spacing w:after="0" w:line="240" w:lineRule="auto"/>
      </w:pPr>
      <w:r>
        <w:separator/>
      </w:r>
    </w:p>
  </w:endnote>
  <w:endnote w:type="continuationSeparator" w:id="0">
    <w:p w:rsidR="00D76C17" w:rsidRDefault="00D76C17" w:rsidP="00C1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17" w:rsidRDefault="00D76C17" w:rsidP="00C11211">
      <w:pPr>
        <w:spacing w:after="0" w:line="240" w:lineRule="auto"/>
      </w:pPr>
      <w:r>
        <w:separator/>
      </w:r>
    </w:p>
  </w:footnote>
  <w:footnote w:type="continuationSeparator" w:id="0">
    <w:p w:rsidR="00D76C17" w:rsidRDefault="00D76C17" w:rsidP="00C1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11" w:rsidRPr="00C35D4F" w:rsidRDefault="00C11211" w:rsidP="00C11211">
    <w:pPr>
      <w:bidi w:val="0"/>
      <w:jc w:val="center"/>
      <w:rPr>
        <w:rFonts w:asciiTheme="majorBidi" w:hAnsiTheme="majorBidi" w:cstheme="majorBidi"/>
        <w:b/>
        <w:bCs/>
        <w:color w:val="1F497D" w:themeColor="text2"/>
        <w:sz w:val="40"/>
        <w:szCs w:val="4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95C798A" wp14:editId="4BAF939A">
          <wp:simplePos x="0" y="0"/>
          <wp:positionH relativeFrom="column">
            <wp:posOffset>-984250</wp:posOffset>
          </wp:positionH>
          <wp:positionV relativeFrom="paragraph">
            <wp:posOffset>-360680</wp:posOffset>
          </wp:positionV>
          <wp:extent cx="679450" cy="782615"/>
          <wp:effectExtent l="0" t="0" r="635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34" cy="78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29BE4713" wp14:editId="03B96C5D">
          <wp:simplePos x="0" y="0"/>
          <wp:positionH relativeFrom="column">
            <wp:posOffset>5276850</wp:posOffset>
          </wp:positionH>
          <wp:positionV relativeFrom="paragraph">
            <wp:posOffset>-360680</wp:posOffset>
          </wp:positionV>
          <wp:extent cx="825500" cy="82550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mus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D4F">
      <w:rPr>
        <w:rFonts w:asciiTheme="majorBidi" w:hAnsiTheme="majorBidi" w:cstheme="majorBidi"/>
        <w:b/>
        <w:bCs/>
        <w:color w:val="1F497D" w:themeColor="text2"/>
        <w:sz w:val="40"/>
        <w:szCs w:val="40"/>
      </w:rPr>
      <w:t>Department of biology</w:t>
    </w:r>
  </w:p>
  <w:p w:rsidR="00C11211" w:rsidRDefault="00C11211" w:rsidP="00C11211">
    <w:pPr>
      <w:pStyle w:val="a3"/>
      <w:tabs>
        <w:tab w:val="clear" w:pos="4680"/>
        <w:tab w:val="clear" w:pos="9360"/>
        <w:tab w:val="center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36C4"/>
    <w:multiLevelType w:val="hybridMultilevel"/>
    <w:tmpl w:val="AF26BC72"/>
    <w:lvl w:ilvl="0" w:tplc="15F485F4">
      <w:start w:val="1"/>
      <w:numFmt w:val="lowerLetter"/>
      <w:lvlText w:val="%1-"/>
      <w:lvlJc w:val="left"/>
      <w:rPr>
        <w:rFonts w:asciiTheme="majorBidi" w:eastAsiaTheme="minorHAnsi" w:hAnsiTheme="majorBidi" w:cstheme="maj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7F3592"/>
    <w:multiLevelType w:val="hybridMultilevel"/>
    <w:tmpl w:val="71148BBC"/>
    <w:lvl w:ilvl="0" w:tplc="5E86A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4ECF"/>
    <w:multiLevelType w:val="hybridMultilevel"/>
    <w:tmpl w:val="72B64FF2"/>
    <w:lvl w:ilvl="0" w:tplc="85B02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414A1"/>
    <w:multiLevelType w:val="hybridMultilevel"/>
    <w:tmpl w:val="1C60FBB4"/>
    <w:lvl w:ilvl="0" w:tplc="F648B18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E4456"/>
    <w:multiLevelType w:val="hybridMultilevel"/>
    <w:tmpl w:val="BFB4FDF8"/>
    <w:lvl w:ilvl="0" w:tplc="99222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77"/>
    <w:rsid w:val="00090D9F"/>
    <w:rsid w:val="0011503B"/>
    <w:rsid w:val="00165475"/>
    <w:rsid w:val="001A67AE"/>
    <w:rsid w:val="001C739B"/>
    <w:rsid w:val="0024362A"/>
    <w:rsid w:val="0027547B"/>
    <w:rsid w:val="002F25D2"/>
    <w:rsid w:val="00306187"/>
    <w:rsid w:val="00311D7D"/>
    <w:rsid w:val="003327F3"/>
    <w:rsid w:val="003D6C7D"/>
    <w:rsid w:val="00510640"/>
    <w:rsid w:val="0051522F"/>
    <w:rsid w:val="00517833"/>
    <w:rsid w:val="00527DFD"/>
    <w:rsid w:val="005A5BBE"/>
    <w:rsid w:val="005F3B00"/>
    <w:rsid w:val="00682C4B"/>
    <w:rsid w:val="0075711D"/>
    <w:rsid w:val="00766033"/>
    <w:rsid w:val="007D4B3E"/>
    <w:rsid w:val="007D6A85"/>
    <w:rsid w:val="007E3872"/>
    <w:rsid w:val="00832079"/>
    <w:rsid w:val="00892CC0"/>
    <w:rsid w:val="00997C21"/>
    <w:rsid w:val="009A3CA5"/>
    <w:rsid w:val="00A3079E"/>
    <w:rsid w:val="00A67399"/>
    <w:rsid w:val="00A7605F"/>
    <w:rsid w:val="00AD479F"/>
    <w:rsid w:val="00B65701"/>
    <w:rsid w:val="00C05DE9"/>
    <w:rsid w:val="00C11211"/>
    <w:rsid w:val="00C35D4F"/>
    <w:rsid w:val="00C62AD5"/>
    <w:rsid w:val="00CE458C"/>
    <w:rsid w:val="00D60520"/>
    <w:rsid w:val="00D76C17"/>
    <w:rsid w:val="00E128B1"/>
    <w:rsid w:val="00E52C77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1211"/>
  </w:style>
  <w:style w:type="paragraph" w:styleId="a4">
    <w:name w:val="footer"/>
    <w:basedOn w:val="a"/>
    <w:link w:val="Char0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1211"/>
  </w:style>
  <w:style w:type="table" w:styleId="a5">
    <w:name w:val="Table Grid"/>
    <w:basedOn w:val="a1"/>
    <w:uiPriority w:val="59"/>
    <w:rsid w:val="00C62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9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0D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D9F"/>
    <w:pPr>
      <w:ind w:left="720"/>
      <w:contextualSpacing/>
    </w:pPr>
  </w:style>
  <w:style w:type="paragraph" w:customStyle="1" w:styleId="Default">
    <w:name w:val="Default"/>
    <w:rsid w:val="00332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B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1211"/>
  </w:style>
  <w:style w:type="paragraph" w:styleId="a4">
    <w:name w:val="footer"/>
    <w:basedOn w:val="a"/>
    <w:link w:val="Char0"/>
    <w:uiPriority w:val="99"/>
    <w:unhideWhenUsed/>
    <w:rsid w:val="00C1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1211"/>
  </w:style>
  <w:style w:type="table" w:styleId="a5">
    <w:name w:val="Table Grid"/>
    <w:basedOn w:val="a1"/>
    <w:uiPriority w:val="59"/>
    <w:rsid w:val="00C62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9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0D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0D9F"/>
    <w:pPr>
      <w:ind w:left="720"/>
      <w:contextualSpacing/>
    </w:pPr>
  </w:style>
  <w:style w:type="paragraph" w:customStyle="1" w:styleId="Default">
    <w:name w:val="Default"/>
    <w:rsid w:val="003327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5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16</cp:revision>
  <cp:lastPrinted>2023-12-27T15:50:00Z</cp:lastPrinted>
  <dcterms:created xsi:type="dcterms:W3CDTF">2024-12-02T05:51:00Z</dcterms:created>
  <dcterms:modified xsi:type="dcterms:W3CDTF">2025-04-06T10:46:00Z</dcterms:modified>
</cp:coreProperties>
</file>