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6EFF" w14:textId="4A44EAC3" w:rsidR="00B06549" w:rsidRDefault="00B06549" w:rsidP="00B06549">
      <w:pPr>
        <w:pStyle w:val="a3"/>
        <w:ind w:left="-990" w:hanging="90"/>
        <w:rPr>
          <w:rFonts w:asciiTheme="majorBidi" w:hAnsiTheme="majorBidi" w:cstheme="majorBidi"/>
          <w:lang w:bidi="ar-IQ"/>
        </w:rPr>
      </w:pPr>
    </w:p>
    <w:p w14:paraId="3C661980" w14:textId="77777777" w:rsidR="00B06549" w:rsidRDefault="00B06549" w:rsidP="00B06549">
      <w:pPr>
        <w:pStyle w:val="a3"/>
        <w:ind w:left="-990" w:hanging="90"/>
        <w:rPr>
          <w:rFonts w:asciiTheme="majorBidi" w:hAnsiTheme="majorBidi" w:cstheme="majorBidi"/>
          <w:rtl/>
        </w:rPr>
      </w:pPr>
    </w:p>
    <w:p w14:paraId="08AB9139" w14:textId="77777777" w:rsidR="00B06549" w:rsidRDefault="00B06549" w:rsidP="00B06549">
      <w:pPr>
        <w:pStyle w:val="a3"/>
        <w:ind w:left="-990" w:hanging="90"/>
        <w:rPr>
          <w:rFonts w:asciiTheme="majorBidi" w:hAnsiTheme="majorBidi" w:cstheme="majorBidi"/>
          <w:rtl/>
        </w:rPr>
      </w:pPr>
    </w:p>
    <w:p w14:paraId="30779B78" w14:textId="77777777" w:rsidR="00286B34" w:rsidRDefault="00286B34" w:rsidP="00286B34">
      <w:pPr>
        <w:tabs>
          <w:tab w:val="left" w:pos="1620"/>
        </w:tabs>
        <w:jc w:val="right"/>
        <w:rPr>
          <w:sz w:val="28"/>
          <w:szCs w:val="28"/>
          <w:rtl/>
          <w:lang w:bidi="ar-IQ"/>
        </w:rPr>
      </w:pPr>
    </w:p>
    <w:p w14:paraId="779428A0" w14:textId="77777777" w:rsidR="00286B34" w:rsidRDefault="00286B34" w:rsidP="00286B34">
      <w:pPr>
        <w:tabs>
          <w:tab w:val="left" w:pos="1620"/>
        </w:tabs>
        <w:jc w:val="right"/>
        <w:rPr>
          <w:sz w:val="28"/>
          <w:szCs w:val="28"/>
          <w:lang w:bidi="ar-IQ"/>
        </w:rPr>
      </w:pPr>
    </w:p>
    <w:p w14:paraId="77E73FD9" w14:textId="77777777" w:rsidR="00876822" w:rsidRDefault="00876822" w:rsidP="00DD5EA6">
      <w:pPr>
        <w:pStyle w:val="a3"/>
        <w:jc w:val="right"/>
        <w:rPr>
          <w:rFonts w:asciiTheme="majorBidi" w:hAnsiTheme="majorBidi" w:cstheme="majorBidi"/>
        </w:rPr>
      </w:pPr>
    </w:p>
    <w:p w14:paraId="0493C377" w14:textId="77777777" w:rsidR="00DD5EA6" w:rsidRPr="00DD5EA6" w:rsidRDefault="00DD5EA6" w:rsidP="00DD5EA6">
      <w:pPr>
        <w:tabs>
          <w:tab w:val="center" w:pos="4680"/>
          <w:tab w:val="right" w:pos="9360"/>
        </w:tabs>
        <w:spacing w:after="0" w:line="240" w:lineRule="auto"/>
        <w:ind w:left="-990" w:hanging="90"/>
        <w:jc w:val="right"/>
        <w:rPr>
          <w:rFonts w:ascii="Times New Roman" w:eastAsia="Calibri" w:hAnsi="Times New Roman" w:cs="Times New Roman"/>
        </w:rPr>
      </w:pPr>
    </w:p>
    <w:p w14:paraId="33BE6DB8"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الحقوق المدنيه والشخصيه للانسان</w:t>
      </w:r>
    </w:p>
    <w:p w14:paraId="2B8409E6"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يقصد بهذه الحقوق المدنيه والشخصيه الحقوق والحريات المقرره للانسان لمجرد كونه انسانا وهي الحقوق المقرره للفرد كونه ادميا بصرف النظر عن جنسيته ولونه او معتقده. وتاتي اهميه هذا حقوق من حيث انه لا يمكن للانسان العيش في المجتمع بشكل طبيعي من دونها في حق لسيق بشخصه لهذا توصف بانه حقوق تقليديه ومن امثلتها حقه في الحياه والسلام الجسديه والكرامه وحرمه مسكنه والتنقل وامنه الشخصي وغير ذلك</w:t>
      </w:r>
      <w:r w:rsidRPr="00DD5EA6">
        <w:rPr>
          <w:rFonts w:ascii="Calibri" w:eastAsia="Calibri" w:hAnsi="Calibri" w:cs="Arial"/>
          <w:sz w:val="28"/>
          <w:szCs w:val="28"/>
          <w:lang w:bidi="ar-IQ"/>
        </w:rPr>
        <w:t>..</w:t>
      </w:r>
    </w:p>
    <w:p w14:paraId="037C8CF5"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وقد نسد المواثيق الدوليه على هذه الحقوق الاعلان العالمي لحقوق الانسان عام 1948 والاتفاقيه الاوروبيه الحقوق الانسان لعام 1950 والاتفاقيه الامريكيه لحق الانسان عام 1969 والميثاق العربي لحقوق الانسان لعام 1997 ونقف على هذه الحقوق المدنيه والشخصيه على النحو الاتي</w:t>
      </w:r>
      <w:r w:rsidRPr="00DD5EA6">
        <w:rPr>
          <w:rFonts w:ascii="Calibri" w:eastAsia="Calibri" w:hAnsi="Calibri" w:cs="Arial" w:hint="cs"/>
          <w:sz w:val="28"/>
          <w:szCs w:val="28"/>
          <w:rtl/>
          <w:lang w:bidi="ar-IQ"/>
        </w:rPr>
        <w:t>..</w:t>
      </w:r>
      <w:r w:rsidRPr="00DD5EA6">
        <w:rPr>
          <w:rFonts w:ascii="Calibri" w:eastAsia="Calibri" w:hAnsi="Calibri" w:cs="Arial"/>
          <w:sz w:val="28"/>
          <w:szCs w:val="28"/>
          <w:lang w:bidi="ar-IQ"/>
        </w:rPr>
        <w:t>:</w:t>
      </w:r>
    </w:p>
    <w:p w14:paraId="5C3842A8" w14:textId="77777777" w:rsidR="00DD5EA6" w:rsidRPr="00DD5EA6" w:rsidRDefault="00DD5EA6" w:rsidP="00DD5EA6">
      <w:pPr>
        <w:tabs>
          <w:tab w:val="left" w:pos="1620"/>
        </w:tabs>
        <w:jc w:val="right"/>
        <w:rPr>
          <w:rFonts w:ascii="Calibri" w:eastAsia="Calibri" w:hAnsi="Calibri" w:cs="Arial"/>
          <w:sz w:val="28"/>
          <w:szCs w:val="28"/>
          <w:lang w:bidi="ar-IQ"/>
        </w:rPr>
      </w:pPr>
    </w:p>
    <w:p w14:paraId="756214F3"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الحياه</w:t>
      </w:r>
      <w:r w:rsidRPr="00DD5EA6">
        <w:rPr>
          <w:rFonts w:ascii="Calibri" w:eastAsia="Calibri" w:hAnsi="Calibri" w:cs="Arial"/>
          <w:sz w:val="28"/>
          <w:szCs w:val="28"/>
          <w:lang w:bidi="ar-IQ"/>
        </w:rPr>
        <w:t>.</w:t>
      </w:r>
    </w:p>
    <w:p w14:paraId="4ECA9A06"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الحريه</w:t>
      </w:r>
      <w:r w:rsidRPr="00DD5EA6">
        <w:rPr>
          <w:rFonts w:ascii="Calibri" w:eastAsia="Calibri" w:hAnsi="Calibri" w:cs="Arial"/>
          <w:sz w:val="28"/>
          <w:szCs w:val="28"/>
          <w:lang w:bidi="ar-IQ"/>
        </w:rPr>
        <w:t>.</w:t>
      </w:r>
    </w:p>
    <w:p w14:paraId="4D83B9D0"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السلامه الجسديه</w:t>
      </w:r>
      <w:r w:rsidRPr="00DD5EA6">
        <w:rPr>
          <w:rFonts w:ascii="Calibri" w:eastAsia="Calibri" w:hAnsi="Calibri" w:cs="Arial"/>
          <w:sz w:val="28"/>
          <w:szCs w:val="28"/>
          <w:lang w:bidi="ar-IQ"/>
        </w:rPr>
        <w:t>.</w:t>
      </w:r>
    </w:p>
    <w:p w14:paraId="517C2E0A"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الخصوصيه</w:t>
      </w:r>
      <w:r w:rsidRPr="00DD5EA6">
        <w:rPr>
          <w:rFonts w:ascii="Calibri" w:eastAsia="Calibri" w:hAnsi="Calibri" w:cs="Arial"/>
          <w:sz w:val="28"/>
          <w:szCs w:val="28"/>
          <w:lang w:bidi="ar-IQ"/>
        </w:rPr>
        <w:t>.</w:t>
      </w:r>
    </w:p>
    <w:p w14:paraId="23FF086E"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الامن الشخصي</w:t>
      </w:r>
      <w:r w:rsidRPr="00DD5EA6">
        <w:rPr>
          <w:rFonts w:ascii="Calibri" w:eastAsia="Calibri" w:hAnsi="Calibri" w:cs="Arial"/>
          <w:sz w:val="28"/>
          <w:szCs w:val="28"/>
          <w:lang w:bidi="ar-IQ"/>
        </w:rPr>
        <w:t>.</w:t>
      </w:r>
    </w:p>
    <w:p w14:paraId="09F332CA"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الكرامه</w:t>
      </w:r>
      <w:r w:rsidRPr="00DD5EA6">
        <w:rPr>
          <w:rFonts w:ascii="Calibri" w:eastAsia="Calibri" w:hAnsi="Calibri" w:cs="Arial"/>
          <w:sz w:val="28"/>
          <w:szCs w:val="28"/>
          <w:lang w:bidi="ar-IQ"/>
        </w:rPr>
        <w:t>.</w:t>
      </w:r>
    </w:p>
    <w:p w14:paraId="51F02628"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الاقامه والتنقل</w:t>
      </w:r>
      <w:r w:rsidRPr="00DD5EA6">
        <w:rPr>
          <w:rFonts w:ascii="Calibri" w:eastAsia="Calibri" w:hAnsi="Calibri" w:cs="Arial"/>
          <w:sz w:val="28"/>
          <w:szCs w:val="28"/>
          <w:lang w:bidi="ar-IQ"/>
        </w:rPr>
        <w:t>.</w:t>
      </w:r>
    </w:p>
    <w:p w14:paraId="04F49DE8"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حرمه مسكنه</w:t>
      </w:r>
      <w:r w:rsidRPr="00DD5EA6">
        <w:rPr>
          <w:rFonts w:ascii="Calibri" w:eastAsia="Calibri" w:hAnsi="Calibri" w:cs="Arial"/>
          <w:sz w:val="28"/>
          <w:szCs w:val="28"/>
          <w:lang w:bidi="ar-IQ"/>
        </w:rPr>
        <w:t>.</w:t>
      </w:r>
    </w:p>
    <w:p w14:paraId="375A8ACC" w14:textId="77777777" w:rsidR="00DD5EA6" w:rsidRPr="00DD5EA6" w:rsidRDefault="00DD5EA6" w:rsidP="00DD5EA6">
      <w:pPr>
        <w:tabs>
          <w:tab w:val="left" w:pos="1620"/>
        </w:tabs>
        <w:jc w:val="right"/>
        <w:rPr>
          <w:rFonts w:ascii="Calibri" w:eastAsia="Calibri" w:hAnsi="Calibri" w:cs="Arial"/>
          <w:sz w:val="28"/>
          <w:szCs w:val="28"/>
          <w:lang w:bidi="ar-IQ"/>
        </w:rPr>
      </w:pPr>
    </w:p>
    <w:p w14:paraId="278B92D2"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المطلب الاول</w:t>
      </w:r>
    </w:p>
    <w:p w14:paraId="4EA8F0C0" w14:textId="77777777" w:rsidR="00DD5EA6" w:rsidRDefault="00DD5EA6" w:rsidP="00DD5EA6">
      <w:pPr>
        <w:tabs>
          <w:tab w:val="left" w:pos="1620"/>
        </w:tabs>
        <w:jc w:val="right"/>
        <w:rPr>
          <w:rFonts w:ascii="Calibri" w:eastAsia="Calibri" w:hAnsi="Calibri" w:cs="Arial"/>
          <w:sz w:val="28"/>
          <w:szCs w:val="28"/>
          <w:rtl/>
          <w:lang w:bidi="ar-IQ"/>
        </w:rPr>
      </w:pPr>
      <w:r w:rsidRPr="00DD5EA6">
        <w:rPr>
          <w:rFonts w:ascii="Calibri" w:eastAsia="Calibri" w:hAnsi="Calibri" w:cs="Arial"/>
          <w:sz w:val="28"/>
          <w:szCs w:val="28"/>
          <w:rtl/>
          <w:lang w:bidi="ar-IQ"/>
        </w:rPr>
        <w:t>حق الانسان في الحياه</w:t>
      </w:r>
    </w:p>
    <w:p w14:paraId="3299A690" w14:textId="77777777" w:rsidR="00DD5EA6" w:rsidRDefault="00DD5EA6" w:rsidP="00DD5EA6">
      <w:pPr>
        <w:tabs>
          <w:tab w:val="left" w:pos="1620"/>
        </w:tabs>
        <w:jc w:val="right"/>
        <w:rPr>
          <w:rFonts w:ascii="Calibri" w:eastAsia="Calibri" w:hAnsi="Calibri" w:cs="Arial"/>
          <w:sz w:val="28"/>
          <w:szCs w:val="28"/>
          <w:rtl/>
          <w:lang w:bidi="ar-IQ"/>
        </w:rPr>
      </w:pPr>
    </w:p>
    <w:p w14:paraId="4B97B64F" w14:textId="77777777" w:rsidR="00DD5EA6" w:rsidRDefault="00DD5EA6" w:rsidP="00DD5EA6">
      <w:pPr>
        <w:tabs>
          <w:tab w:val="left" w:pos="1620"/>
        </w:tabs>
        <w:jc w:val="right"/>
        <w:rPr>
          <w:rFonts w:ascii="Calibri" w:eastAsia="Calibri" w:hAnsi="Calibri" w:cs="Arial"/>
          <w:sz w:val="28"/>
          <w:szCs w:val="28"/>
          <w:rtl/>
          <w:lang w:bidi="ar-IQ"/>
        </w:rPr>
      </w:pPr>
    </w:p>
    <w:p w14:paraId="1639BFEE" w14:textId="77777777" w:rsidR="00DD5EA6" w:rsidRDefault="00DD5EA6" w:rsidP="00DD5EA6">
      <w:pPr>
        <w:tabs>
          <w:tab w:val="left" w:pos="1620"/>
        </w:tabs>
        <w:jc w:val="right"/>
        <w:rPr>
          <w:rFonts w:ascii="Calibri" w:eastAsia="Calibri" w:hAnsi="Calibri" w:cs="Arial"/>
          <w:sz w:val="28"/>
          <w:szCs w:val="28"/>
          <w:rtl/>
          <w:lang w:bidi="ar-IQ"/>
        </w:rPr>
      </w:pPr>
    </w:p>
    <w:p w14:paraId="4084CF06" w14:textId="77777777" w:rsidR="00DD5EA6" w:rsidRDefault="00DD5EA6" w:rsidP="00DD5EA6">
      <w:pPr>
        <w:tabs>
          <w:tab w:val="left" w:pos="1620"/>
        </w:tabs>
        <w:jc w:val="right"/>
        <w:rPr>
          <w:rFonts w:ascii="Calibri" w:eastAsia="Calibri" w:hAnsi="Calibri" w:cs="Arial"/>
          <w:sz w:val="28"/>
          <w:szCs w:val="28"/>
          <w:rtl/>
          <w:lang w:bidi="ar-IQ"/>
        </w:rPr>
      </w:pPr>
    </w:p>
    <w:p w14:paraId="05EDCFE4" w14:textId="1F46FCC2" w:rsidR="00DD5EA6" w:rsidRPr="00DD5EA6" w:rsidRDefault="00DD5EA6" w:rsidP="00DD5EA6">
      <w:pPr>
        <w:tabs>
          <w:tab w:val="left" w:pos="1620"/>
        </w:tabs>
        <w:jc w:val="right"/>
        <w:rPr>
          <w:rFonts w:ascii="Calibri" w:eastAsia="Calibri" w:hAnsi="Calibri" w:cs="Arial"/>
          <w:sz w:val="28"/>
          <w:szCs w:val="28"/>
          <w:rtl/>
          <w:lang w:bidi="ar-IQ"/>
        </w:rPr>
      </w:pPr>
      <w:r w:rsidRPr="00DD5EA6">
        <w:rPr>
          <w:rFonts w:ascii="Calibri" w:eastAsia="Calibri" w:hAnsi="Calibri" w:cs="Arial"/>
          <w:sz w:val="28"/>
          <w:szCs w:val="28"/>
          <w:rtl/>
          <w:lang w:bidi="ar-IQ"/>
        </w:rPr>
        <w:t>يعد حق الانسان في الحياه اهم الحقوق وعلى راسها بل وفي مقدمتها فالحياه اغلى ما يملكه الانسان وانا تتبرع الحقوق الاخرى فبدون هذه الحياه لا يمكن الحديث عن حقوق اخرى للانسان وهو حق نصت عليه الموثيق الخاصه بحمايه حقوق الانسان ويعد العهد الاعظم الصادر في انجلترا عام 1215م تشريعات التي</w:t>
      </w:r>
    </w:p>
    <w:p w14:paraId="1CABB758" w14:textId="015B6669"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 xml:space="preserve"> نصت على هذا الحق، وقد نص الدستور العراقي عام 2005 بالقول( لكل فرد الحق في الحياه) ومن ثم سيتضمن هذا الحق عدم جواز الاعتداء على حياه الانسان باي شكل من الاشكال ومن هنا فان من ابرز مظاهر هذا</w:t>
      </w:r>
      <w:r w:rsidRPr="00DD5EA6">
        <w:rPr>
          <w:rFonts w:ascii="Calibri" w:eastAsia="Calibri" w:hAnsi="Calibri" w:cs="Arial" w:hint="cs"/>
          <w:sz w:val="28"/>
          <w:szCs w:val="28"/>
          <w:rtl/>
          <w:lang w:bidi="ar-IQ"/>
        </w:rPr>
        <w:t xml:space="preserve"> الحق ..</w:t>
      </w:r>
      <w:r w:rsidRPr="00DD5EA6">
        <w:rPr>
          <w:rFonts w:ascii="Calibri" w:eastAsia="Calibri" w:hAnsi="Calibri" w:cs="Arial"/>
          <w:sz w:val="28"/>
          <w:szCs w:val="28"/>
          <w:lang w:bidi="ar-IQ"/>
        </w:rPr>
        <w:t>:</w:t>
      </w:r>
    </w:p>
    <w:p w14:paraId="02A56B1D"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تجريم افعال القتل العمد والقتل الخطا: لعل من ابرز ركائز حق الانسان في الحياه تجريم افعال القتل العمد او القتل الخطا والمرتكبه من قبل الغير والعقاب عليها بعقوبات قد تصل الى الاعدام في القتل المقترن بظرف مشده كظرف سبق الاصرار او الترصد</w:t>
      </w:r>
      <w:r w:rsidRPr="00DD5EA6">
        <w:rPr>
          <w:rFonts w:ascii="Calibri" w:eastAsia="Calibri" w:hAnsi="Calibri" w:cs="Arial"/>
          <w:sz w:val="28"/>
          <w:szCs w:val="28"/>
          <w:lang w:bidi="ar-IQ"/>
        </w:rPr>
        <w:t>.</w:t>
      </w:r>
    </w:p>
    <w:p w14:paraId="1F0AD73B"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الدفاع الشرعي: اي ان الانسان دفع الخطر الواقع عليه بموجب احكام الدفاع الشرعيه التي نظمتها قوانين العقوبات</w:t>
      </w:r>
    </w:p>
    <w:p w14:paraId="7DEFC5E7" w14:textId="77777777" w:rsidR="00DD5EA6" w:rsidRPr="00DD5EA6" w:rsidRDefault="00DD5EA6" w:rsidP="00DD5EA6">
      <w:pPr>
        <w:tabs>
          <w:tab w:val="left" w:pos="1620"/>
        </w:tabs>
        <w:jc w:val="right"/>
        <w:rPr>
          <w:rFonts w:ascii="Calibri" w:eastAsia="Calibri" w:hAnsi="Calibri" w:cs="Arial"/>
          <w:sz w:val="28"/>
          <w:szCs w:val="28"/>
          <w:lang w:bidi="ar-IQ"/>
        </w:rPr>
      </w:pPr>
    </w:p>
    <w:p w14:paraId="72882D18"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عدم جواز القتل بدافع الشفقه: بمعنى عدم جواز انهاء حياه الانسان المريض الميؤوس من شفائه وهو ما يعرف اليوم بالموت الرحيم لان الانسان في هذه الحاله لا زال يتمتع بالحياه التي لا يملك اي احد حرمانها منه</w:t>
      </w:r>
      <w:r w:rsidRPr="00DD5EA6">
        <w:rPr>
          <w:rFonts w:ascii="Calibri" w:eastAsia="Calibri" w:hAnsi="Calibri" w:cs="Arial"/>
          <w:sz w:val="28"/>
          <w:szCs w:val="28"/>
          <w:lang w:bidi="ar-IQ"/>
        </w:rPr>
        <w:t xml:space="preserve"> ..</w:t>
      </w:r>
    </w:p>
    <w:p w14:paraId="6D36ED6C"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تجريم التحريض على الانتحار: ان حق الانسان في الحياه تتضمن ايضا معاقبه من يحرض غيره على الانتحار</w:t>
      </w:r>
      <w:r w:rsidRPr="00DD5EA6">
        <w:rPr>
          <w:rFonts w:ascii="Calibri" w:eastAsia="Calibri" w:hAnsi="Calibri" w:cs="Arial"/>
          <w:sz w:val="28"/>
          <w:szCs w:val="28"/>
          <w:lang w:bidi="ar-IQ"/>
        </w:rPr>
        <w:t>.</w:t>
      </w:r>
    </w:p>
    <w:p w14:paraId="6F3F443D"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ثبوت الحق في الحياه الانسان حتى قبل ولادته: ان حق الانسان في الحياه والحفاظ عليها يثبت للانسان حتى قبل ولادته من خلال تحريم افعال الاجهاض التي اعتبرها قوانين العقوبات الجريمه معاقب عليها سواء هذا الام نفسها او غيرها</w:t>
      </w:r>
      <w:r w:rsidRPr="00DD5EA6">
        <w:rPr>
          <w:rFonts w:ascii="Calibri" w:eastAsia="Calibri" w:hAnsi="Calibri" w:cs="Arial"/>
          <w:sz w:val="28"/>
          <w:szCs w:val="28"/>
          <w:lang w:bidi="ar-IQ"/>
        </w:rPr>
        <w:t>.</w:t>
      </w:r>
    </w:p>
    <w:p w14:paraId="6929C9AD"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ضمانات الحكم بعقوبه الاعدام: تمثل عقبه الاعدام في انهاء حياه الانسان ومن ثم فهي اخطر العقوبات واشدها جسامه وقد احاط القانون الحكم بهذا العقوبه وتنفيذها بعدد من الضمانات؛ لذا فان هذه العقوبات توقع على المدان الا بعد صدور حكم قضائي مستوفي للشروط كافه مع مراعاه الضمانات القانونيه الخاصه بالحكم بهذه العقوبه وتنفيذها لذا كان من اشد انتهاكات حقوق الانسان تنفيذ احكام اعدام بشكل كيفي ودون مراعاه احكام القوانين او تنفيذ الاعدام بناء على محاكمات صوريه وشكليه وهما يسمى بالاعدام التعسفي</w:t>
      </w:r>
      <w:r w:rsidRPr="00DD5EA6">
        <w:rPr>
          <w:rFonts w:ascii="Calibri" w:eastAsia="Calibri" w:hAnsi="Calibri" w:cs="Arial"/>
          <w:sz w:val="28"/>
          <w:szCs w:val="28"/>
          <w:lang w:bidi="ar-IQ"/>
        </w:rPr>
        <w:t>..</w:t>
      </w:r>
    </w:p>
    <w:p w14:paraId="3BFBA51B" w14:textId="317E2046" w:rsidR="00DD5EA6" w:rsidRDefault="00DD5EA6" w:rsidP="00DD5EA6">
      <w:pPr>
        <w:tabs>
          <w:tab w:val="left" w:pos="1620"/>
        </w:tabs>
        <w:jc w:val="right"/>
        <w:rPr>
          <w:rFonts w:ascii="Calibri" w:eastAsia="Calibri" w:hAnsi="Calibri" w:cs="Arial"/>
          <w:sz w:val="28"/>
          <w:szCs w:val="28"/>
          <w:rtl/>
          <w:lang w:bidi="ar-IQ"/>
        </w:rPr>
      </w:pPr>
      <w:r w:rsidRPr="00DD5EA6">
        <w:rPr>
          <w:rFonts w:ascii="Calibri" w:eastAsia="Calibri" w:hAnsi="Calibri" w:cs="Arial"/>
          <w:sz w:val="28"/>
          <w:szCs w:val="28"/>
          <w:rtl/>
          <w:lang w:bidi="ar-IQ"/>
        </w:rPr>
        <w:t>تجريم العدوان على الشعوب والمجتمعات: لعل من اشد انتهاكات حقوق الانسان ما تقوم به الحكومات المستبده من جرائم الاباده الجماعيه او الجرائم ضد الانسانيه ضد الشعوب بما يشكل عدوانا على الحق في</w:t>
      </w:r>
    </w:p>
    <w:p w14:paraId="2A748C02" w14:textId="77777777" w:rsidR="00DD5EA6" w:rsidRDefault="00DD5EA6" w:rsidP="00DD5EA6">
      <w:pPr>
        <w:tabs>
          <w:tab w:val="left" w:pos="1620"/>
        </w:tabs>
        <w:jc w:val="right"/>
        <w:rPr>
          <w:rFonts w:ascii="Calibri" w:eastAsia="Calibri" w:hAnsi="Calibri" w:cs="Arial"/>
          <w:sz w:val="28"/>
          <w:szCs w:val="28"/>
          <w:rtl/>
          <w:lang w:bidi="ar-IQ"/>
        </w:rPr>
      </w:pPr>
    </w:p>
    <w:p w14:paraId="542BF59A" w14:textId="77777777" w:rsidR="00DD5EA6" w:rsidRPr="00DD5EA6" w:rsidRDefault="00DD5EA6" w:rsidP="00DD5EA6">
      <w:pPr>
        <w:tabs>
          <w:tab w:val="left" w:pos="1620"/>
        </w:tabs>
        <w:jc w:val="right"/>
        <w:rPr>
          <w:rFonts w:ascii="Calibri" w:eastAsia="Calibri" w:hAnsi="Calibri" w:cs="Arial"/>
          <w:sz w:val="28"/>
          <w:szCs w:val="28"/>
          <w:lang w:bidi="ar-IQ"/>
        </w:rPr>
      </w:pPr>
    </w:p>
    <w:p w14:paraId="3FF9DA65" w14:textId="77777777" w:rsidR="00DD5EA6" w:rsidRPr="00DD5EA6" w:rsidRDefault="00DD5EA6" w:rsidP="00DD5EA6">
      <w:pPr>
        <w:tabs>
          <w:tab w:val="left" w:pos="1620"/>
        </w:tabs>
        <w:jc w:val="right"/>
        <w:rPr>
          <w:rFonts w:ascii="Calibri" w:eastAsia="Calibri" w:hAnsi="Calibri" w:cs="Arial"/>
          <w:sz w:val="28"/>
          <w:szCs w:val="28"/>
          <w:rtl/>
          <w:lang w:bidi="ar-IQ"/>
        </w:rPr>
      </w:pPr>
    </w:p>
    <w:p w14:paraId="6F3C2982"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 xml:space="preserve"> الحياه ناهيك عما تقوم به الجماعات الارهابيه من حالات القتل الجماعي والاغتيالات التي تمثل جرائما معاقبا عليها</w:t>
      </w:r>
      <w:r w:rsidRPr="00DD5EA6">
        <w:rPr>
          <w:rFonts w:ascii="Calibri" w:eastAsia="Calibri" w:hAnsi="Calibri" w:cs="Arial" w:hint="cs"/>
          <w:sz w:val="28"/>
          <w:szCs w:val="28"/>
          <w:rtl/>
          <w:lang w:bidi="ar-IQ"/>
        </w:rPr>
        <w:t>.</w:t>
      </w:r>
    </w:p>
    <w:p w14:paraId="721151BD"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المطلب الثاني</w:t>
      </w:r>
    </w:p>
    <w:p w14:paraId="1D79C70F"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الحريه</w:t>
      </w:r>
      <w:r w:rsidRPr="00DD5EA6">
        <w:rPr>
          <w:rFonts w:ascii="Calibri" w:eastAsia="Calibri" w:hAnsi="Calibri" w:cs="Arial"/>
          <w:sz w:val="28"/>
          <w:szCs w:val="28"/>
          <w:lang w:bidi="ar-IQ"/>
        </w:rPr>
        <w:t>.</w:t>
      </w:r>
    </w:p>
    <w:p w14:paraId="63D6469D"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يتمثل حق الانسان في الحريه في ان تكون حياته وتصرفاته قائمه على الاراده والاختيار والحريه هبه الهيه منحى الله تعالى الانسان دون الحيوان لذا فهي ضروره انسانيه وحق طبيعيه يرتبط بوجود الانسان شرط ان لا تكون ممارسه هذه الحريه على نحو  يضر بالاخرين لذا فان الحريه ستبقى حقا نسبيا وليس مطلقا لان القول باطلاقها سيعني الفوضى وبهذا الصدد ذهب اعلان حقوق الانسان المواطن الفرنسي لعام 1789 الى القول تكون الحريه في القدره على فعل كل ما لا يتسبب في ايذاء الاخرين وذلك يعني ان حدود الحقوق الطبيعيه الانسان تقف عند حدود الاخرين وأن القانون وحده هو من يقرر هذه الحدود</w:t>
      </w:r>
      <w:r w:rsidRPr="00DD5EA6">
        <w:rPr>
          <w:rFonts w:ascii="Calibri" w:eastAsia="Calibri" w:hAnsi="Calibri" w:cs="Arial"/>
          <w:sz w:val="28"/>
          <w:szCs w:val="28"/>
          <w:lang w:bidi="ar-IQ"/>
        </w:rPr>
        <w:t>.</w:t>
      </w:r>
    </w:p>
    <w:p w14:paraId="2E5FEFC5" w14:textId="357A0839"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ولعل تعريف الحريه من اصعب ما يواجه المفكرين كونها فكره مرنه ونسبيه تختلف باختلاف الزمان والمكان وغالبا ما تتعارض من ممارستها مع سلطات الحكام او حقوق وحريات الاخرين ومن هنا فانه ممارسه هذه الحريه ترتبط مستوى الوعي الانساني ويعد البعث في حق الانسان في الحريه من اقدم ماعني به الانسان نظرا لانتشار الرق و العبيد في الازمنه القديمه ومن ثم سيتضمن حق الانسان في الحريه مظاهر متعدده ابرزها عدم جواز تقيده سواء بالاسترقاق او الاستبعاد او الحبس او السجن</w:t>
      </w:r>
      <w:r>
        <w:rPr>
          <w:rFonts w:ascii="Calibri" w:eastAsia="Calibri" w:hAnsi="Calibri" w:cs="Arial" w:hint="cs"/>
          <w:sz w:val="28"/>
          <w:szCs w:val="28"/>
          <w:rtl/>
          <w:lang w:bidi="ar-IQ"/>
        </w:rPr>
        <w:t>..</w:t>
      </w:r>
    </w:p>
    <w:p w14:paraId="09E780C2" w14:textId="45877CC7" w:rsidR="00286B34" w:rsidRPr="00286B34" w:rsidRDefault="00286B34" w:rsidP="009E0B4D">
      <w:pPr>
        <w:tabs>
          <w:tab w:val="left" w:pos="1620"/>
        </w:tabs>
        <w:jc w:val="right"/>
        <w:rPr>
          <w:sz w:val="28"/>
          <w:szCs w:val="28"/>
          <w:lang w:bidi="ar-IQ"/>
        </w:rPr>
      </w:pPr>
    </w:p>
    <w:sectPr w:rsidR="00286B34" w:rsidRPr="00286B34" w:rsidSect="00A266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B8ADD" w14:textId="77777777" w:rsidR="008E70D5" w:rsidRDefault="008E70D5" w:rsidP="007D58CB">
      <w:pPr>
        <w:spacing w:after="0" w:line="240" w:lineRule="auto"/>
      </w:pPr>
      <w:r>
        <w:separator/>
      </w:r>
    </w:p>
  </w:endnote>
  <w:endnote w:type="continuationSeparator" w:id="0">
    <w:p w14:paraId="174FA185" w14:textId="77777777" w:rsidR="008E70D5" w:rsidRDefault="008E70D5"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03F9" w14:textId="77777777" w:rsidR="000F40A6" w:rsidRDefault="000F40A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D9F8" w14:textId="77777777" w:rsidR="00A411B6" w:rsidRPr="00A411B6" w:rsidRDefault="00A411B6" w:rsidP="00A411B6">
    <w:pPr>
      <w:spacing w:after="0" w:line="240" w:lineRule="auto"/>
      <w:ind w:left="-810"/>
      <w:rPr>
        <w:rFonts w:ascii="Calibri" w:eastAsia="Calibri" w:hAnsi="Calibri" w:cs="Arial"/>
        <w:sz w:val="20"/>
        <w:szCs w:val="20"/>
      </w:rPr>
    </w:pPr>
    <w:r w:rsidRPr="00A411B6">
      <w:rPr>
        <w:rFonts w:ascii="Calibri" w:eastAsia="Calibri" w:hAnsi="Calibri" w:cs="Arial"/>
        <w:sz w:val="20"/>
        <w:szCs w:val="20"/>
      </w:rPr>
      <w:t>hasanain.alaa.mohammed@uomus.edu.iq</w:t>
    </w:r>
  </w:p>
  <w:p w14:paraId="6E4DFC83" w14:textId="074926EC" w:rsidR="00D800B4" w:rsidRPr="00A411B6" w:rsidRDefault="00D800B4" w:rsidP="00A411B6">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8B84" w14:textId="77777777" w:rsidR="000F40A6" w:rsidRDefault="000F40A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ACC02" w14:textId="77777777" w:rsidR="008E70D5" w:rsidRDefault="008E70D5" w:rsidP="007D58CB">
      <w:pPr>
        <w:spacing w:after="0" w:line="240" w:lineRule="auto"/>
      </w:pPr>
      <w:r>
        <w:separator/>
      </w:r>
    </w:p>
  </w:footnote>
  <w:footnote w:type="continuationSeparator" w:id="0">
    <w:p w14:paraId="03958CAC" w14:textId="77777777" w:rsidR="008E70D5" w:rsidRDefault="008E70D5" w:rsidP="007D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806E" w14:textId="77777777" w:rsidR="000F40A6" w:rsidRDefault="000F40A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20A0" w14:textId="0216B878" w:rsidR="002B7EFD" w:rsidRPr="007D58CB" w:rsidRDefault="00386644" w:rsidP="00084801">
    <w:pPr>
      <w:pStyle w:val="a3"/>
      <w:rPr>
        <w:rFonts w:asciiTheme="majorBidi" w:hAnsiTheme="majorBidi" w:cstheme="majorBidi"/>
      </w:rPr>
    </w:pPr>
    <w:r>
      <w:rPr>
        <w:noProof/>
      </w:rPr>
      <mc:AlternateContent>
        <mc:Choice Requires="wps">
          <w:drawing>
            <wp:anchor distT="0" distB="0" distL="114300" distR="114300" simplePos="0" relativeHeight="251663360" behindDoc="0" locked="0" layoutInCell="1" allowOverlap="1" wp14:anchorId="463C8961" wp14:editId="3CAF83D9">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F7BC4"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" strokecolor="#4472c4 [3204]" strokeweight=".5pt">
              <v:stroke joinstyle="miter"/>
            </v:line>
          </w:pict>
        </mc:Fallback>
      </mc:AlternateContent>
    </w:r>
    <w:r>
      <w:rPr>
        <w:noProof/>
      </w:rPr>
      <w:drawing>
        <wp:anchor distT="0" distB="0" distL="114300" distR="114300" simplePos="0" relativeHeight="251662336" behindDoc="1" locked="0" layoutInCell="1" allowOverlap="1" wp14:anchorId="38242F77" wp14:editId="0A2D643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00D58F42">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14AACF19" w14:textId="77777777" w:rsidR="00A2669D" w:rsidRPr="0095461D" w:rsidRDefault="00A2669D" w:rsidP="00A2669D">
                          <w:pPr>
                            <w:spacing w:after="0" w:line="240" w:lineRule="auto"/>
                            <w:jc w:val="center"/>
                            <w:rPr>
                              <w:b/>
                              <w:bCs/>
                              <w:sz w:val="24"/>
                              <w:szCs w:val="24"/>
                            </w:rPr>
                          </w:pPr>
                          <w:r w:rsidRPr="0095461D">
                            <w:rPr>
                              <w:b/>
                              <w:bCs/>
                              <w:sz w:val="24"/>
                              <w:szCs w:val="24"/>
                            </w:rPr>
                            <w:t>Al-Mustaqbal University</w:t>
                          </w:r>
                        </w:p>
                        <w:p w14:paraId="77D7B06B" w14:textId="3FDECDEC" w:rsidR="00A2669D" w:rsidRPr="0095461D" w:rsidRDefault="00A2669D" w:rsidP="0095461D">
                          <w:pPr>
                            <w:spacing w:after="0" w:line="240" w:lineRule="auto"/>
                            <w:jc w:val="center"/>
                            <w:rPr>
                              <w:b/>
                              <w:bCs/>
                              <w:sz w:val="24"/>
                              <w:szCs w:val="24"/>
                              <w:lang w:bidi="ar-IQ"/>
                            </w:rPr>
                          </w:pPr>
                          <w:r w:rsidRPr="0095461D">
                            <w:rPr>
                              <w:b/>
                              <w:bCs/>
                              <w:sz w:val="24"/>
                              <w:szCs w:val="24"/>
                            </w:rPr>
                            <w:t>Department (</w:t>
                          </w:r>
                          <w:r w:rsidR="00084801" w:rsidRPr="0095461D">
                            <w:rPr>
                              <w:rFonts w:hint="cs"/>
                              <w:b/>
                              <w:bCs/>
                              <w:sz w:val="24"/>
                              <w:szCs w:val="24"/>
                              <w:rtl/>
                              <w:lang w:bidi="ar-IQ"/>
                            </w:rPr>
                            <w:t xml:space="preserve">قسم </w:t>
                          </w:r>
                          <w:r w:rsidR="00A411B6">
                            <w:rPr>
                              <w:rFonts w:hint="cs"/>
                              <w:b/>
                              <w:bCs/>
                              <w:sz w:val="24"/>
                              <w:szCs w:val="24"/>
                              <w:rtl/>
                              <w:lang w:bidi="ar-IQ"/>
                            </w:rPr>
                            <w:t>هندسة الحاسبات</w:t>
                          </w:r>
                          <w:r w:rsidRPr="0095461D">
                            <w:rPr>
                              <w:b/>
                              <w:bCs/>
                              <w:sz w:val="24"/>
                              <w:szCs w:val="24"/>
                            </w:rPr>
                            <w:t>)</w:t>
                          </w:r>
                        </w:p>
                        <w:p w14:paraId="2897FDDF" w14:textId="1B9BD6B5" w:rsidR="00A2669D" w:rsidRPr="0095461D" w:rsidRDefault="00A2669D" w:rsidP="00286B34">
                          <w:pPr>
                            <w:spacing w:after="0" w:line="240" w:lineRule="auto"/>
                            <w:jc w:val="center"/>
                            <w:rPr>
                              <w:b/>
                              <w:bCs/>
                              <w:sz w:val="24"/>
                              <w:szCs w:val="24"/>
                            </w:rPr>
                          </w:pPr>
                          <w:r w:rsidRPr="0095461D">
                            <w:rPr>
                              <w:b/>
                              <w:bCs/>
                              <w:sz w:val="24"/>
                              <w:szCs w:val="24"/>
                            </w:rPr>
                            <w:t>Class (</w:t>
                          </w:r>
                          <w:r w:rsidR="00286B34" w:rsidRPr="0095461D">
                            <w:rPr>
                              <w:rFonts w:hint="cs"/>
                              <w:b/>
                              <w:bCs/>
                              <w:sz w:val="24"/>
                              <w:szCs w:val="24"/>
                              <w:rtl/>
                            </w:rPr>
                            <w:t>الاولى</w:t>
                          </w:r>
                          <w:r w:rsidRPr="0095461D">
                            <w:rPr>
                              <w:b/>
                              <w:bCs/>
                              <w:sz w:val="24"/>
                              <w:szCs w:val="24"/>
                            </w:rPr>
                            <w:t>)</w:t>
                          </w:r>
                        </w:p>
                        <w:p w14:paraId="69F3175F" w14:textId="61573752" w:rsidR="00A2669D" w:rsidRPr="0095461D" w:rsidRDefault="00A2669D" w:rsidP="00286B34">
                          <w:pPr>
                            <w:spacing w:after="0" w:line="240" w:lineRule="auto"/>
                            <w:jc w:val="center"/>
                            <w:rPr>
                              <w:b/>
                              <w:bCs/>
                              <w:sz w:val="24"/>
                              <w:szCs w:val="24"/>
                            </w:rPr>
                          </w:pPr>
                          <w:r w:rsidRPr="0095461D">
                            <w:rPr>
                              <w:b/>
                              <w:bCs/>
                              <w:sz w:val="24"/>
                              <w:szCs w:val="24"/>
                            </w:rPr>
                            <w:t>Subject (</w:t>
                          </w:r>
                          <w:r w:rsidR="00286B34" w:rsidRPr="0095461D">
                            <w:rPr>
                              <w:rFonts w:hint="cs"/>
                              <w:b/>
                              <w:bCs/>
                              <w:sz w:val="24"/>
                              <w:szCs w:val="24"/>
                              <w:rtl/>
                              <w:lang w:bidi="ar-IQ"/>
                            </w:rPr>
                            <w:t>حققوق الانسان والديمقراطيه</w:t>
                          </w:r>
                          <w:r w:rsidRPr="0095461D">
                            <w:rPr>
                              <w:b/>
                              <w:bCs/>
                              <w:sz w:val="24"/>
                              <w:szCs w:val="24"/>
                            </w:rPr>
                            <w:t>)</w:t>
                          </w:r>
                        </w:p>
                        <w:p w14:paraId="2DD47CAB" w14:textId="5A0A37D3" w:rsidR="00A2669D" w:rsidRPr="0095461D" w:rsidRDefault="00A2669D" w:rsidP="00717E72">
                          <w:pPr>
                            <w:spacing w:after="0" w:line="240" w:lineRule="auto"/>
                            <w:jc w:val="center"/>
                            <w:rPr>
                              <w:b/>
                              <w:bCs/>
                              <w:sz w:val="24"/>
                              <w:szCs w:val="24"/>
                            </w:rPr>
                          </w:pPr>
                          <w:r w:rsidRPr="0095461D">
                            <w:rPr>
                              <w:b/>
                              <w:bCs/>
                              <w:sz w:val="24"/>
                              <w:szCs w:val="24"/>
                            </w:rPr>
                            <w:t>Lecturer (</w:t>
                          </w:r>
                          <w:r w:rsidR="00717E72" w:rsidRPr="0095461D">
                            <w:rPr>
                              <w:rFonts w:hint="cs"/>
                              <w:b/>
                              <w:bCs/>
                              <w:sz w:val="24"/>
                              <w:szCs w:val="24"/>
                              <w:rtl/>
                            </w:rPr>
                            <w:t xml:space="preserve">م,م </w:t>
                          </w:r>
                          <w:r w:rsidR="000F40A6">
                            <w:rPr>
                              <w:rFonts w:hint="cs"/>
                              <w:b/>
                              <w:bCs/>
                              <w:sz w:val="24"/>
                              <w:szCs w:val="24"/>
                              <w:rtl/>
                            </w:rPr>
                            <w:t>حسنين علاء محمد</w:t>
                          </w:r>
                          <w:r w:rsidRPr="0095461D">
                            <w:rPr>
                              <w:b/>
                              <w:bCs/>
                              <w:sz w:val="24"/>
                              <w:szCs w:val="24"/>
                            </w:rPr>
                            <w:t>)</w:t>
                          </w:r>
                        </w:p>
                        <w:p w14:paraId="4202E62C" w14:textId="36FD438D" w:rsidR="00321D41" w:rsidRPr="0095461D" w:rsidRDefault="00A2669D" w:rsidP="00286B34">
                          <w:pPr>
                            <w:spacing w:after="0" w:line="240" w:lineRule="auto"/>
                            <w:jc w:val="center"/>
                            <w:rPr>
                              <w:b/>
                              <w:bCs/>
                              <w:sz w:val="24"/>
                              <w:szCs w:val="24"/>
                              <w:lang w:bidi="ar-IQ"/>
                            </w:rPr>
                          </w:pPr>
                          <w:r w:rsidRPr="0095461D">
                            <w:rPr>
                              <w:b/>
                              <w:bCs/>
                              <w:sz w:val="24"/>
                              <w:szCs w:val="24"/>
                            </w:rPr>
                            <w:t>1</w:t>
                          </w:r>
                          <w:r w:rsidRPr="0095461D">
                            <w:rPr>
                              <w:b/>
                              <w:bCs/>
                              <w:sz w:val="24"/>
                              <w:szCs w:val="24"/>
                              <w:vertAlign w:val="superscript"/>
                            </w:rPr>
                            <w:t>st</w:t>
                          </w:r>
                          <w:r w:rsidRPr="0095461D">
                            <w:rPr>
                              <w:b/>
                              <w:bCs/>
                              <w:sz w:val="24"/>
                              <w:szCs w:val="24"/>
                            </w:rPr>
                            <w:t>/2</w:t>
                          </w:r>
                          <w:r w:rsidRPr="0095461D">
                            <w:rPr>
                              <w:b/>
                              <w:bCs/>
                              <w:sz w:val="24"/>
                              <w:szCs w:val="24"/>
                              <w:vertAlign w:val="superscript"/>
                            </w:rPr>
                            <w:t>nd</w:t>
                          </w:r>
                          <w:r w:rsidRPr="0095461D">
                            <w:rPr>
                              <w:b/>
                              <w:bCs/>
                              <w:sz w:val="24"/>
                              <w:szCs w:val="24"/>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9A34C" id="_x0000_t202" coordsize="21600,21600" o:spt="202" path="m,l,21600r21600,l21600,xe">
              <v:stroke joinstyle="miter"/>
              <v:path gradientshapeok="t" o:connecttype="rect"/>
            </v:shapetype>
            <v:shape id="Text Box 2" o:spid="_x0000_s1026" type="#_x0000_t202" style="position:absolute;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" stroked="f">
              <v:textbox>
                <w:txbxContent>
                  <w:p w14:paraId="14AACF19" w14:textId="77777777" w:rsidR="00A2669D" w:rsidRPr="0095461D" w:rsidRDefault="00A2669D" w:rsidP="00A2669D">
                    <w:pPr>
                      <w:spacing w:after="0" w:line="240" w:lineRule="auto"/>
                      <w:jc w:val="center"/>
                      <w:rPr>
                        <w:b/>
                        <w:bCs/>
                        <w:sz w:val="24"/>
                        <w:szCs w:val="24"/>
                      </w:rPr>
                    </w:pPr>
                    <w:r w:rsidRPr="0095461D">
                      <w:rPr>
                        <w:b/>
                        <w:bCs/>
                        <w:sz w:val="24"/>
                        <w:szCs w:val="24"/>
                      </w:rPr>
                      <w:t>Al-Mustaqbal University</w:t>
                    </w:r>
                  </w:p>
                  <w:p w14:paraId="77D7B06B" w14:textId="3FDECDEC" w:rsidR="00A2669D" w:rsidRPr="0095461D" w:rsidRDefault="00A2669D" w:rsidP="0095461D">
                    <w:pPr>
                      <w:spacing w:after="0" w:line="240" w:lineRule="auto"/>
                      <w:jc w:val="center"/>
                      <w:rPr>
                        <w:b/>
                        <w:bCs/>
                        <w:sz w:val="24"/>
                        <w:szCs w:val="24"/>
                        <w:lang w:bidi="ar-IQ"/>
                      </w:rPr>
                    </w:pPr>
                    <w:r w:rsidRPr="0095461D">
                      <w:rPr>
                        <w:b/>
                        <w:bCs/>
                        <w:sz w:val="24"/>
                        <w:szCs w:val="24"/>
                      </w:rPr>
                      <w:t>Department (</w:t>
                    </w:r>
                    <w:r w:rsidR="00084801" w:rsidRPr="0095461D">
                      <w:rPr>
                        <w:rFonts w:hint="cs"/>
                        <w:b/>
                        <w:bCs/>
                        <w:sz w:val="24"/>
                        <w:szCs w:val="24"/>
                        <w:rtl/>
                        <w:lang w:bidi="ar-IQ"/>
                      </w:rPr>
                      <w:t xml:space="preserve">قسم </w:t>
                    </w:r>
                    <w:r w:rsidR="00A411B6">
                      <w:rPr>
                        <w:rFonts w:hint="cs"/>
                        <w:b/>
                        <w:bCs/>
                        <w:sz w:val="24"/>
                        <w:szCs w:val="24"/>
                        <w:rtl/>
                        <w:lang w:bidi="ar-IQ"/>
                      </w:rPr>
                      <w:t>هندسة الحاسبات</w:t>
                    </w:r>
                    <w:r w:rsidRPr="0095461D">
                      <w:rPr>
                        <w:b/>
                        <w:bCs/>
                        <w:sz w:val="24"/>
                        <w:szCs w:val="24"/>
                      </w:rPr>
                      <w:t>)</w:t>
                    </w:r>
                  </w:p>
                  <w:p w14:paraId="2897FDDF" w14:textId="1B9BD6B5" w:rsidR="00A2669D" w:rsidRPr="0095461D" w:rsidRDefault="00A2669D" w:rsidP="00286B34">
                    <w:pPr>
                      <w:spacing w:after="0" w:line="240" w:lineRule="auto"/>
                      <w:jc w:val="center"/>
                      <w:rPr>
                        <w:b/>
                        <w:bCs/>
                        <w:sz w:val="24"/>
                        <w:szCs w:val="24"/>
                      </w:rPr>
                    </w:pPr>
                    <w:r w:rsidRPr="0095461D">
                      <w:rPr>
                        <w:b/>
                        <w:bCs/>
                        <w:sz w:val="24"/>
                        <w:szCs w:val="24"/>
                      </w:rPr>
                      <w:t>Class (</w:t>
                    </w:r>
                    <w:r w:rsidR="00286B34" w:rsidRPr="0095461D">
                      <w:rPr>
                        <w:rFonts w:hint="cs"/>
                        <w:b/>
                        <w:bCs/>
                        <w:sz w:val="24"/>
                        <w:szCs w:val="24"/>
                        <w:rtl/>
                      </w:rPr>
                      <w:t>الاولى</w:t>
                    </w:r>
                    <w:r w:rsidRPr="0095461D">
                      <w:rPr>
                        <w:b/>
                        <w:bCs/>
                        <w:sz w:val="24"/>
                        <w:szCs w:val="24"/>
                      </w:rPr>
                      <w:t>)</w:t>
                    </w:r>
                  </w:p>
                  <w:p w14:paraId="69F3175F" w14:textId="61573752" w:rsidR="00A2669D" w:rsidRPr="0095461D" w:rsidRDefault="00A2669D" w:rsidP="00286B34">
                    <w:pPr>
                      <w:spacing w:after="0" w:line="240" w:lineRule="auto"/>
                      <w:jc w:val="center"/>
                      <w:rPr>
                        <w:b/>
                        <w:bCs/>
                        <w:sz w:val="24"/>
                        <w:szCs w:val="24"/>
                      </w:rPr>
                    </w:pPr>
                    <w:r w:rsidRPr="0095461D">
                      <w:rPr>
                        <w:b/>
                        <w:bCs/>
                        <w:sz w:val="24"/>
                        <w:szCs w:val="24"/>
                      </w:rPr>
                      <w:t>Subject (</w:t>
                    </w:r>
                    <w:r w:rsidR="00286B34" w:rsidRPr="0095461D">
                      <w:rPr>
                        <w:rFonts w:hint="cs"/>
                        <w:b/>
                        <w:bCs/>
                        <w:sz w:val="24"/>
                        <w:szCs w:val="24"/>
                        <w:rtl/>
                        <w:lang w:bidi="ar-IQ"/>
                      </w:rPr>
                      <w:t>حققوق الانسان والديمقراطيه</w:t>
                    </w:r>
                    <w:r w:rsidRPr="0095461D">
                      <w:rPr>
                        <w:b/>
                        <w:bCs/>
                        <w:sz w:val="24"/>
                        <w:szCs w:val="24"/>
                      </w:rPr>
                      <w:t>)</w:t>
                    </w:r>
                  </w:p>
                  <w:p w14:paraId="2DD47CAB" w14:textId="5A0A37D3" w:rsidR="00A2669D" w:rsidRPr="0095461D" w:rsidRDefault="00A2669D" w:rsidP="00717E72">
                    <w:pPr>
                      <w:spacing w:after="0" w:line="240" w:lineRule="auto"/>
                      <w:jc w:val="center"/>
                      <w:rPr>
                        <w:b/>
                        <w:bCs/>
                        <w:sz w:val="24"/>
                        <w:szCs w:val="24"/>
                      </w:rPr>
                    </w:pPr>
                    <w:r w:rsidRPr="0095461D">
                      <w:rPr>
                        <w:b/>
                        <w:bCs/>
                        <w:sz w:val="24"/>
                        <w:szCs w:val="24"/>
                      </w:rPr>
                      <w:t>Lecturer (</w:t>
                    </w:r>
                    <w:r w:rsidR="00717E72" w:rsidRPr="0095461D">
                      <w:rPr>
                        <w:rFonts w:hint="cs"/>
                        <w:b/>
                        <w:bCs/>
                        <w:sz w:val="24"/>
                        <w:szCs w:val="24"/>
                        <w:rtl/>
                      </w:rPr>
                      <w:t xml:space="preserve">م,م </w:t>
                    </w:r>
                    <w:r w:rsidR="000F40A6">
                      <w:rPr>
                        <w:rFonts w:hint="cs"/>
                        <w:b/>
                        <w:bCs/>
                        <w:sz w:val="24"/>
                        <w:szCs w:val="24"/>
                        <w:rtl/>
                      </w:rPr>
                      <w:t>حسنين علاء محمد</w:t>
                    </w:r>
                    <w:r w:rsidRPr="0095461D">
                      <w:rPr>
                        <w:b/>
                        <w:bCs/>
                        <w:sz w:val="24"/>
                        <w:szCs w:val="24"/>
                      </w:rPr>
                      <w:t>)</w:t>
                    </w:r>
                  </w:p>
                  <w:p w14:paraId="4202E62C" w14:textId="36FD438D" w:rsidR="00321D41" w:rsidRPr="0095461D" w:rsidRDefault="00A2669D" w:rsidP="00286B34">
                    <w:pPr>
                      <w:spacing w:after="0" w:line="240" w:lineRule="auto"/>
                      <w:jc w:val="center"/>
                      <w:rPr>
                        <w:b/>
                        <w:bCs/>
                        <w:sz w:val="24"/>
                        <w:szCs w:val="24"/>
                        <w:lang w:bidi="ar-IQ"/>
                      </w:rPr>
                    </w:pPr>
                    <w:r w:rsidRPr="0095461D">
                      <w:rPr>
                        <w:b/>
                        <w:bCs/>
                        <w:sz w:val="24"/>
                        <w:szCs w:val="24"/>
                      </w:rPr>
                      <w:t>1</w:t>
                    </w:r>
                    <w:r w:rsidRPr="0095461D">
                      <w:rPr>
                        <w:b/>
                        <w:bCs/>
                        <w:sz w:val="24"/>
                        <w:szCs w:val="24"/>
                        <w:vertAlign w:val="superscript"/>
                      </w:rPr>
                      <w:t>st</w:t>
                    </w:r>
                    <w:r w:rsidRPr="0095461D">
                      <w:rPr>
                        <w:b/>
                        <w:bCs/>
                        <w:sz w:val="24"/>
                        <w:szCs w:val="24"/>
                      </w:rPr>
                      <w:t>/2</w:t>
                    </w:r>
                    <w:r w:rsidRPr="0095461D">
                      <w:rPr>
                        <w:b/>
                        <w:bCs/>
                        <w:sz w:val="24"/>
                        <w:szCs w:val="24"/>
                        <w:vertAlign w:val="superscript"/>
                      </w:rPr>
                      <w:t>nd</w:t>
                    </w:r>
                    <w:r w:rsidRPr="0095461D">
                      <w:rPr>
                        <w:b/>
                        <w:bCs/>
                        <w:sz w:val="24"/>
                        <w:szCs w:val="24"/>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69C0" w14:textId="77777777" w:rsidR="000F40A6" w:rsidRDefault="000F40A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343E5B03"/>
    <w:multiLevelType w:val="hybridMultilevel"/>
    <w:tmpl w:val="2C307484"/>
    <w:lvl w:ilvl="0" w:tplc="ABD497BA">
      <w:start w:val="1"/>
      <w:numFmt w:val="decimalFullWidth"/>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3" w15:restartNumberingAfterBreak="0">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369572762">
    <w:abstractNumId w:val="5"/>
  </w:num>
  <w:num w:numId="2" w16cid:durableId="1590306140">
    <w:abstractNumId w:val="7"/>
  </w:num>
  <w:num w:numId="3" w16cid:durableId="873809893">
    <w:abstractNumId w:val="2"/>
  </w:num>
  <w:num w:numId="4" w16cid:durableId="1869904755">
    <w:abstractNumId w:val="0"/>
  </w:num>
  <w:num w:numId="5" w16cid:durableId="876091266">
    <w:abstractNumId w:val="6"/>
  </w:num>
  <w:num w:numId="6" w16cid:durableId="1550529752">
    <w:abstractNumId w:val="3"/>
  </w:num>
  <w:num w:numId="7" w16cid:durableId="1482431432">
    <w:abstractNumId w:val="8"/>
  </w:num>
  <w:num w:numId="8" w16cid:durableId="2037341626">
    <w:abstractNumId w:val="4"/>
  </w:num>
  <w:num w:numId="9" w16cid:durableId="1186939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CB"/>
    <w:rsid w:val="00005E20"/>
    <w:rsid w:val="00022EE3"/>
    <w:rsid w:val="0004088E"/>
    <w:rsid w:val="0005287D"/>
    <w:rsid w:val="0006798D"/>
    <w:rsid w:val="00070929"/>
    <w:rsid w:val="00084801"/>
    <w:rsid w:val="00087E5D"/>
    <w:rsid w:val="00093F16"/>
    <w:rsid w:val="000C50E5"/>
    <w:rsid w:val="000F3EEF"/>
    <w:rsid w:val="000F40A6"/>
    <w:rsid w:val="000F793B"/>
    <w:rsid w:val="001003D4"/>
    <w:rsid w:val="00101DA7"/>
    <w:rsid w:val="00103685"/>
    <w:rsid w:val="00134B6F"/>
    <w:rsid w:val="00141009"/>
    <w:rsid w:val="0014666C"/>
    <w:rsid w:val="00146866"/>
    <w:rsid w:val="00154CA2"/>
    <w:rsid w:val="00164940"/>
    <w:rsid w:val="001C7B70"/>
    <w:rsid w:val="001D1A8A"/>
    <w:rsid w:val="001D23C2"/>
    <w:rsid w:val="001D3CF5"/>
    <w:rsid w:val="001D5253"/>
    <w:rsid w:val="00211825"/>
    <w:rsid w:val="00250F63"/>
    <w:rsid w:val="002801CB"/>
    <w:rsid w:val="00286B34"/>
    <w:rsid w:val="002B7EFD"/>
    <w:rsid w:val="002C237D"/>
    <w:rsid w:val="002E2D4B"/>
    <w:rsid w:val="002F5652"/>
    <w:rsid w:val="00307EEA"/>
    <w:rsid w:val="00321D41"/>
    <w:rsid w:val="00386644"/>
    <w:rsid w:val="00394BE9"/>
    <w:rsid w:val="003B02C3"/>
    <w:rsid w:val="003D37F0"/>
    <w:rsid w:val="003D52A9"/>
    <w:rsid w:val="003E436D"/>
    <w:rsid w:val="00404A69"/>
    <w:rsid w:val="00421807"/>
    <w:rsid w:val="004655CD"/>
    <w:rsid w:val="00466124"/>
    <w:rsid w:val="00481883"/>
    <w:rsid w:val="004A5D7B"/>
    <w:rsid w:val="00505CE7"/>
    <w:rsid w:val="00546BF5"/>
    <w:rsid w:val="0058356C"/>
    <w:rsid w:val="005933FB"/>
    <w:rsid w:val="005B005B"/>
    <w:rsid w:val="005C4DC3"/>
    <w:rsid w:val="00630CCD"/>
    <w:rsid w:val="00673FAB"/>
    <w:rsid w:val="006A56F6"/>
    <w:rsid w:val="006F597C"/>
    <w:rsid w:val="00704E63"/>
    <w:rsid w:val="00717E72"/>
    <w:rsid w:val="00726B1F"/>
    <w:rsid w:val="007415DE"/>
    <w:rsid w:val="00750796"/>
    <w:rsid w:val="00756ABA"/>
    <w:rsid w:val="0079766F"/>
    <w:rsid w:val="007A7598"/>
    <w:rsid w:val="007B4E33"/>
    <w:rsid w:val="007C5EB8"/>
    <w:rsid w:val="007D58CB"/>
    <w:rsid w:val="007D7EFB"/>
    <w:rsid w:val="00831E2C"/>
    <w:rsid w:val="00876822"/>
    <w:rsid w:val="0088291F"/>
    <w:rsid w:val="00896596"/>
    <w:rsid w:val="008965C6"/>
    <w:rsid w:val="008B5DEB"/>
    <w:rsid w:val="008C0EEE"/>
    <w:rsid w:val="008E5411"/>
    <w:rsid w:val="008E70D5"/>
    <w:rsid w:val="00913947"/>
    <w:rsid w:val="00935157"/>
    <w:rsid w:val="0095461D"/>
    <w:rsid w:val="00957827"/>
    <w:rsid w:val="00975C4E"/>
    <w:rsid w:val="00982BAB"/>
    <w:rsid w:val="009B6397"/>
    <w:rsid w:val="009C711B"/>
    <w:rsid w:val="009E0B4D"/>
    <w:rsid w:val="009E5176"/>
    <w:rsid w:val="00A1105B"/>
    <w:rsid w:val="00A2669D"/>
    <w:rsid w:val="00A411B6"/>
    <w:rsid w:val="00A434ED"/>
    <w:rsid w:val="00A67490"/>
    <w:rsid w:val="00A830A7"/>
    <w:rsid w:val="00AA3424"/>
    <w:rsid w:val="00AE1E8E"/>
    <w:rsid w:val="00B003D2"/>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7643"/>
    <w:rsid w:val="00CC23A1"/>
    <w:rsid w:val="00CF6B85"/>
    <w:rsid w:val="00D00D25"/>
    <w:rsid w:val="00D129D8"/>
    <w:rsid w:val="00D5476B"/>
    <w:rsid w:val="00D70E8C"/>
    <w:rsid w:val="00D72C03"/>
    <w:rsid w:val="00D757A5"/>
    <w:rsid w:val="00D800B4"/>
    <w:rsid w:val="00DC0EAE"/>
    <w:rsid w:val="00DC6AB5"/>
    <w:rsid w:val="00DD5EA6"/>
    <w:rsid w:val="00E0044B"/>
    <w:rsid w:val="00E20D1B"/>
    <w:rsid w:val="00EC254D"/>
    <w:rsid w:val="00EC7AD1"/>
    <w:rsid w:val="00EF59A3"/>
    <w:rsid w:val="00F03246"/>
    <w:rsid w:val="00F255BB"/>
    <w:rsid w:val="00F34223"/>
    <w:rsid w:val="00F4764D"/>
    <w:rsid w:val="00F74CF9"/>
    <w:rsid w:val="00FA2E95"/>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E6658"/>
  <w15:docId w15:val="{D28DCC59-E20E-4B0D-A320-C7BEA332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ال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8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B0EE0-C950-4466-A16B-44ED9C793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3490</Characters>
  <Application>Microsoft Office Word</Application>
  <DocSecurity>0</DocSecurity>
  <Lines>29</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DELL</cp:lastModifiedBy>
  <cp:revision>4</cp:revision>
  <dcterms:created xsi:type="dcterms:W3CDTF">2025-05-07T17:21:00Z</dcterms:created>
  <dcterms:modified xsi:type="dcterms:W3CDTF">2025-05-08T05:27:00Z</dcterms:modified>
</cp:coreProperties>
</file>