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E2" w:rsidRDefault="007470E2" w:rsidP="007E16E0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7470E2" w:rsidRDefault="007470E2" w:rsidP="007470E2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78466F" w:rsidRDefault="007E16E0" w:rsidP="007470E2">
      <w:pPr>
        <w:bidi w:val="0"/>
        <w:jc w:val="center"/>
        <w:rPr>
          <w:rFonts w:asciiTheme="majorBidi" w:hAnsiTheme="majorBidi" w:cstheme="majorBidi"/>
        </w:rPr>
      </w:pPr>
      <w:r w:rsidRPr="007E16E0">
        <w:rPr>
          <w:rFonts w:asciiTheme="majorBidi" w:hAnsiTheme="majorBidi" w:cstheme="majorBidi"/>
          <w:b/>
          <w:bCs/>
          <w:sz w:val="32"/>
          <w:szCs w:val="32"/>
        </w:rPr>
        <w:t>Swallowing</w:t>
      </w:r>
    </w:p>
    <w:p w:rsidR="007E16E0" w:rsidRDefault="007E16E0" w:rsidP="007E16E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7E16E0">
        <w:rPr>
          <w:rFonts w:asciiTheme="majorBidi" w:hAnsiTheme="majorBidi" w:cstheme="majorBidi"/>
          <w:b/>
          <w:bCs/>
          <w:sz w:val="24"/>
          <w:szCs w:val="24"/>
        </w:rPr>
        <w:t xml:space="preserve">Swallowing,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 xml:space="preserve">or </w:t>
      </w:r>
      <w:r w:rsidRPr="007E16E0">
        <w:rPr>
          <w:rFonts w:asciiTheme="majorBidi" w:hAnsiTheme="majorBidi" w:cstheme="majorBidi"/>
          <w:b/>
          <w:bCs/>
          <w:sz w:val="24"/>
          <w:szCs w:val="24"/>
        </w:rPr>
        <w:t xml:space="preserve">deglutition,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is divided into three separate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 xml:space="preserve">phases: voluntary, pharyngeal, and esophageal. </w:t>
      </w:r>
    </w:p>
    <w:p w:rsidR="007E16E0" w:rsidRDefault="007E16E0" w:rsidP="007E16E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7E16E0" w:rsidRDefault="007E16E0" w:rsidP="002D71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7E16E0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1- The </w:t>
      </w:r>
      <w:r w:rsidRPr="007E16E0">
        <w:rPr>
          <w:rFonts w:asciiTheme="majorBidi" w:hAnsiTheme="majorBidi" w:cstheme="majorBidi"/>
          <w:b/>
          <w:bCs/>
          <w:sz w:val="24"/>
          <w:szCs w:val="24"/>
        </w:rPr>
        <w:t>voluntary</w:t>
      </w:r>
      <w:r w:rsidRPr="007E16E0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</w:t>
      </w:r>
      <w:r w:rsidRPr="007E16E0">
        <w:rPr>
          <w:rFonts w:asciiTheme="majorBidi" w:hAnsiTheme="majorBidi" w:cstheme="majorBidi"/>
          <w:b/>
          <w:bCs/>
          <w:sz w:val="24"/>
          <w:szCs w:val="24"/>
        </w:rPr>
        <w:t>phase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>, a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bolus of food is formed in the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>mouth and pushed by the tongue a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gainst the hard palate, forcing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>the bolus toward the posterior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part of the mouth and into the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>oropharynx.</w:t>
      </w:r>
    </w:p>
    <w:p w:rsidR="007E16E0" w:rsidRPr="007E16E0" w:rsidRDefault="007E16E0" w:rsidP="007E16E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7E16E0" w:rsidRDefault="007E16E0" w:rsidP="00C919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7E16E0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2-The </w:t>
      </w:r>
      <w:r w:rsidRPr="007E16E0">
        <w:rPr>
          <w:rFonts w:asciiTheme="majorBidi" w:hAnsiTheme="majorBidi" w:cstheme="majorBidi"/>
          <w:b/>
          <w:bCs/>
          <w:sz w:val="24"/>
          <w:szCs w:val="24"/>
        </w:rPr>
        <w:t xml:space="preserve">pharyngeal phase </w:t>
      </w:r>
      <w:r w:rsidR="00C91961">
        <w:rPr>
          <w:rFonts w:asciiTheme="majorBidi" w:eastAsia="Minion-Regular" w:hAnsiTheme="majorBidi" w:cstheme="majorBidi"/>
          <w:sz w:val="24"/>
          <w:szCs w:val="24"/>
        </w:rPr>
        <w:t>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his phase of swallowing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>begins with the elevation 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f the soft palate, which closes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 xml:space="preserve">the passage between the </w:t>
      </w:r>
      <w:proofErr w:type="spellStart"/>
      <w:r>
        <w:rPr>
          <w:rFonts w:asciiTheme="majorBidi" w:eastAsia="Minion-Regular" w:hAnsiTheme="majorBidi" w:cstheme="majorBidi"/>
          <w:sz w:val="24"/>
          <w:szCs w:val="24"/>
        </w:rPr>
        <w:t>nasopharynx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 and oropharynx. The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>pharynx elevates to receive 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he bolus of food from the mouth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 xml:space="preserve">and moves the bolus down the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pharynx into the esophagus. The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 xml:space="preserve">superior, middle, and inferior </w:t>
      </w:r>
      <w:r w:rsidRPr="007E16E0">
        <w:rPr>
          <w:rFonts w:asciiTheme="majorBidi" w:hAnsiTheme="majorBidi" w:cstheme="majorBidi"/>
          <w:b/>
          <w:bCs/>
          <w:sz w:val="24"/>
          <w:szCs w:val="24"/>
        </w:rPr>
        <w:t>pharyngeal constrictor muscles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>contract in succession, forcing 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he food through the pharynx. At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 xml:space="preserve">the same time, the upper esophageal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sphincter relaxes, the elevated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>pharynx opens the esophag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us, and food is pushed into the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>esophagus. This phase of swallowing i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s unconscious and is controlled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 xml:space="preserve">automatically, even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though the muscles involved are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>skeletal. The pharyngeal phase of swallowing lasts about 1</w:t>
      </w:r>
      <w:r w:rsidRPr="007E16E0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2 </w:t>
      </w:r>
      <w:r w:rsidRPr="007E16E0">
        <w:rPr>
          <w:rFonts w:asciiTheme="majorBidi" w:eastAsia="Minion-Regular" w:hAnsiTheme="majorBidi" w:cstheme="majorBidi"/>
          <w:sz w:val="24"/>
          <w:szCs w:val="24"/>
        </w:rPr>
        <w:t>seconds.</w:t>
      </w:r>
      <w:r w:rsidR="002D7127" w:rsidRPr="002D7127">
        <w:rPr>
          <w:rFonts w:ascii="Minion-Regular" w:eastAsia="Minion-Regular" w:cs="Minion-Regular"/>
          <w:sz w:val="18"/>
          <w:szCs w:val="18"/>
        </w:rPr>
        <w:t xml:space="preserve"> </w:t>
      </w:r>
      <w:r w:rsidR="002D7127" w:rsidRPr="002D7127">
        <w:rPr>
          <w:rFonts w:asciiTheme="majorBidi" w:eastAsia="Minion-Regular" w:hAnsiTheme="majorBidi" w:cstheme="majorBidi"/>
          <w:sz w:val="24"/>
          <w:szCs w:val="24"/>
        </w:rPr>
        <w:t>During the pharyngeal phase,</w:t>
      </w:r>
      <w:r w:rsidR="002D7127">
        <w:rPr>
          <w:rFonts w:asciiTheme="majorBidi" w:eastAsia="Minion-Regular" w:hAnsiTheme="majorBidi" w:cstheme="majorBidi"/>
          <w:sz w:val="24"/>
          <w:szCs w:val="24"/>
        </w:rPr>
        <w:t xml:space="preserve"> the vestibular folds are moved </w:t>
      </w:r>
      <w:r w:rsidR="002D7127" w:rsidRPr="002D7127">
        <w:rPr>
          <w:rFonts w:asciiTheme="majorBidi" w:eastAsia="Minion-Regular" w:hAnsiTheme="majorBidi" w:cstheme="majorBidi"/>
          <w:sz w:val="24"/>
          <w:szCs w:val="24"/>
        </w:rPr>
        <w:t xml:space="preserve">medially, the </w:t>
      </w:r>
      <w:proofErr w:type="gramStart"/>
      <w:r w:rsidR="002D7127" w:rsidRPr="002D7127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epiglottis </w:t>
      </w:r>
      <w:r w:rsidR="002D7127">
        <w:rPr>
          <w:rFonts w:asciiTheme="majorBidi" w:eastAsia="Minion-Regular" w:hAnsiTheme="majorBidi" w:cstheme="majorBidi"/>
          <w:sz w:val="24"/>
          <w:szCs w:val="24"/>
        </w:rPr>
        <w:t xml:space="preserve"> is</w:t>
      </w:r>
      <w:proofErr w:type="gramEnd"/>
      <w:r w:rsidR="002D7127">
        <w:rPr>
          <w:rFonts w:asciiTheme="majorBidi" w:eastAsia="Minion-Regular" w:hAnsiTheme="majorBidi" w:cstheme="majorBidi"/>
          <w:sz w:val="24"/>
          <w:szCs w:val="24"/>
        </w:rPr>
        <w:t xml:space="preserve"> tipped posteriorly </w:t>
      </w:r>
      <w:r w:rsidR="002D7127" w:rsidRPr="002D7127">
        <w:rPr>
          <w:rFonts w:asciiTheme="majorBidi" w:eastAsia="Minion-Regular" w:hAnsiTheme="majorBidi" w:cstheme="majorBidi"/>
          <w:sz w:val="24"/>
          <w:szCs w:val="24"/>
        </w:rPr>
        <w:t xml:space="preserve">so that the </w:t>
      </w:r>
      <w:proofErr w:type="spellStart"/>
      <w:r w:rsidR="002D7127" w:rsidRPr="002D7127">
        <w:rPr>
          <w:rFonts w:asciiTheme="majorBidi" w:eastAsia="Minion-Regular" w:hAnsiTheme="majorBidi" w:cstheme="majorBidi"/>
          <w:sz w:val="24"/>
          <w:szCs w:val="24"/>
        </w:rPr>
        <w:t>epiglottic</w:t>
      </w:r>
      <w:proofErr w:type="spellEnd"/>
      <w:r w:rsidR="002D7127" w:rsidRPr="002D7127">
        <w:rPr>
          <w:rFonts w:asciiTheme="majorBidi" w:eastAsia="Minion-Regular" w:hAnsiTheme="majorBidi" w:cstheme="majorBidi"/>
          <w:sz w:val="24"/>
          <w:szCs w:val="24"/>
        </w:rPr>
        <w:t xml:space="preserve"> cartil</w:t>
      </w:r>
      <w:r w:rsidR="002D7127">
        <w:rPr>
          <w:rFonts w:asciiTheme="majorBidi" w:eastAsia="Minion-Regular" w:hAnsiTheme="majorBidi" w:cstheme="majorBidi"/>
          <w:sz w:val="24"/>
          <w:szCs w:val="24"/>
        </w:rPr>
        <w:t xml:space="preserve">age covers the opening into the </w:t>
      </w:r>
      <w:r w:rsidR="002D7127" w:rsidRPr="002D7127">
        <w:rPr>
          <w:rFonts w:asciiTheme="majorBidi" w:eastAsia="Minion-Regular" w:hAnsiTheme="majorBidi" w:cstheme="majorBidi"/>
          <w:sz w:val="24"/>
          <w:szCs w:val="24"/>
        </w:rPr>
        <w:t>larynx, and the larynx is elevated</w:t>
      </w:r>
      <w:r w:rsidR="002D7127">
        <w:rPr>
          <w:rFonts w:asciiTheme="majorBidi" w:eastAsia="Minion-Regular" w:hAnsiTheme="majorBidi" w:cstheme="majorBidi"/>
          <w:sz w:val="24"/>
          <w:szCs w:val="24"/>
        </w:rPr>
        <w:t xml:space="preserve">. These movements of the larynx </w:t>
      </w:r>
      <w:r w:rsidR="002D7127" w:rsidRPr="002D7127">
        <w:rPr>
          <w:rFonts w:asciiTheme="majorBidi" w:eastAsia="Minion-Regular" w:hAnsiTheme="majorBidi" w:cstheme="majorBidi"/>
          <w:sz w:val="24"/>
          <w:szCs w:val="24"/>
        </w:rPr>
        <w:t>prevent food from passing through the opening into the larynx.</w:t>
      </w:r>
    </w:p>
    <w:p w:rsidR="0009390B" w:rsidRDefault="0009390B" w:rsidP="000939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09390B" w:rsidRDefault="0009390B" w:rsidP="000939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09390B">
        <w:rPr>
          <w:rFonts w:asciiTheme="majorBidi" w:eastAsia="Minion-Regular" w:hAnsiTheme="majorBidi" w:cstheme="majorBidi"/>
          <w:b/>
          <w:bCs/>
          <w:sz w:val="24"/>
          <w:szCs w:val="24"/>
        </w:rPr>
        <w:t>3-The esophageal phase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of swallowing takes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>about 5–8 seconds and is respo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nsible for moving food from the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 xml:space="preserve">pharynx to the stomach. Muscular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contractions in the wall of the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>esopha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gus occur in peristaltic waves.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>The peristaltic waves associated w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ith swallowing cause relaxation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>of the lower esophageal sp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hincter in the esophagus as the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 xml:space="preserve">peristaltic waves, and bolus of food,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approach the stomach. This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 xml:space="preserve">sphincter is not anatomically distinct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from the rest of the esophagus,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>but it can be identified physiological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ly because it remains </w:t>
      </w:r>
      <w:proofErr w:type="spellStart"/>
      <w:r>
        <w:rPr>
          <w:rFonts w:asciiTheme="majorBidi" w:eastAsia="Minion-Regular" w:hAnsiTheme="majorBidi" w:cstheme="majorBidi"/>
          <w:sz w:val="24"/>
          <w:szCs w:val="24"/>
        </w:rPr>
        <w:t>tonically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>constricted to prevent the refl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ux of stomach contents into the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>lower part of the esophag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us.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>The presence of food in the e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sophagus stimulates the enteric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>plexus, which controls the peristaltic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waves. The presence of food in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>the esophagus also stimulates tactile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receptors, which send afferent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 xml:space="preserve">impulses to the medulla oblongata through the </w:t>
      </w:r>
      <w:proofErr w:type="spellStart"/>
      <w:r w:rsidRPr="0009390B">
        <w:rPr>
          <w:rFonts w:asciiTheme="majorBidi" w:eastAsia="Minion-Regular" w:hAnsiTheme="majorBidi" w:cstheme="majorBidi"/>
          <w:sz w:val="24"/>
          <w:szCs w:val="24"/>
        </w:rPr>
        <w:t>vagus</w:t>
      </w:r>
      <w:proofErr w:type="spellEnd"/>
      <w:r w:rsidRPr="0009390B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Minion-Regular" w:hAnsiTheme="majorBidi" w:cstheme="majorBidi"/>
          <w:sz w:val="24"/>
          <w:szCs w:val="24"/>
        </w:rPr>
        <w:t>nerves.Motor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 xml:space="preserve">impulses, in turn, pass along the vagal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efferent fibers to the striated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>and smooth muscles within the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esophagus, thereby stimulating </w:t>
      </w:r>
      <w:r w:rsidRPr="0009390B">
        <w:rPr>
          <w:rFonts w:asciiTheme="majorBidi" w:eastAsia="Minion-Regular" w:hAnsiTheme="majorBidi" w:cstheme="majorBidi"/>
          <w:sz w:val="24"/>
          <w:szCs w:val="24"/>
        </w:rPr>
        <w:t>their contractions and reinforcing the peristaltic contractions.</w:t>
      </w:r>
    </w:p>
    <w:p w:rsidR="007470E2" w:rsidRDefault="007470E2" w:rsidP="007470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7470E2" w:rsidRDefault="007470E2" w:rsidP="007470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7470E2" w:rsidRDefault="007470E2" w:rsidP="007470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7470E2" w:rsidRDefault="007470E2" w:rsidP="007470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7470E2" w:rsidRPr="0009390B" w:rsidRDefault="007470E2" w:rsidP="007470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87AEEC" wp14:editId="201039F9">
            <wp:extent cx="5274310" cy="2963020"/>
            <wp:effectExtent l="76200" t="76200" r="135890" b="142240"/>
            <wp:docPr id="1" name="Picture 1" descr="نتيجة بحث الصور عن ‪Swallowing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‪Swallowing‬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0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7127" w:rsidRPr="002D7127" w:rsidRDefault="002D7127" w:rsidP="002D71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36"/>
          <w:szCs w:val="36"/>
        </w:rPr>
      </w:pPr>
    </w:p>
    <w:p w:rsidR="002D7127" w:rsidRDefault="002D7127" w:rsidP="002D71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4847EB" w:rsidRDefault="00745C1D" w:rsidP="00484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>
        <w:rPr>
          <w:rFonts w:ascii="MetaBoldLF-Roman" w:cs="MetaBoldLF-Roman"/>
          <w:b/>
          <w:bCs/>
          <w:sz w:val="32"/>
          <w:szCs w:val="32"/>
        </w:rPr>
        <w:t>Stomach</w:t>
      </w:r>
    </w:p>
    <w:p w:rsidR="008328B5" w:rsidRDefault="00745C1D" w:rsidP="00CC17A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745C1D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stomach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>is an enlarged segment of the digestive tract in the left superior part of the abdomen. Its shape and size vary from person to person; even within the same individual its size and shape change from time to time, depending on its food content and the posture of the body.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</w:p>
    <w:p w:rsidR="00745C1D" w:rsidRDefault="00745C1D" w:rsidP="007F03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b/>
          <w:bCs/>
          <w:sz w:val="24"/>
          <w:szCs w:val="24"/>
        </w:rPr>
      </w:pP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The opening from the esophagus into the stomach is the </w:t>
      </w:r>
      <w:proofErr w:type="spellStart"/>
      <w:r>
        <w:rPr>
          <w:rFonts w:asciiTheme="majorBidi" w:eastAsia="Minion-Regular" w:hAnsiTheme="majorBidi" w:cstheme="majorBidi"/>
          <w:b/>
          <w:bCs/>
          <w:sz w:val="24"/>
          <w:szCs w:val="24"/>
        </w:rPr>
        <w:t>gastroesophageal</w:t>
      </w:r>
      <w:proofErr w:type="spellEnd"/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,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or </w:t>
      </w:r>
      <w:r w:rsidR="008328B5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cardiac </w:t>
      </w:r>
      <w:r w:rsidRPr="00745C1D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opening,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>and the</w:t>
      </w:r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region of the stomach around the cardiac opening is the </w:t>
      </w:r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cardiac </w:t>
      </w:r>
      <w:r w:rsidRPr="00745C1D">
        <w:rPr>
          <w:rFonts w:asciiTheme="majorBidi" w:eastAsia="Minion-Regular" w:hAnsiTheme="majorBidi" w:cstheme="majorBidi"/>
          <w:b/>
          <w:bCs/>
          <w:sz w:val="24"/>
          <w:szCs w:val="24"/>
        </w:rPr>
        <w:t>region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>. The lower esophageal sphincter, also called</w:t>
      </w:r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the </w:t>
      </w:r>
      <w:r w:rsidRPr="00745C1D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cardiac sphincter,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>surrounds the cardiac opening. A part of the stomach to the left of the cardiac</w:t>
      </w:r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region, the </w:t>
      </w:r>
      <w:r w:rsidRPr="00745C1D">
        <w:rPr>
          <w:rFonts w:asciiTheme="majorBidi" w:eastAsia="Minion-Regular" w:hAnsiTheme="majorBidi" w:cstheme="majorBidi"/>
          <w:b/>
          <w:bCs/>
          <w:sz w:val="24"/>
          <w:szCs w:val="24"/>
        </w:rPr>
        <w:t>fundus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>, is actually superior to the cardiac opening. The</w:t>
      </w:r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largest part of the stomach is the </w:t>
      </w:r>
      <w:r w:rsidRPr="00745C1D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body,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>which turns to the right,</w:t>
      </w:r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thus creating a </w:t>
      </w:r>
      <w:r w:rsidRPr="00745C1D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greater curvature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and a </w:t>
      </w:r>
      <w:r w:rsidRPr="00745C1D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lesser curvature.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>The</w:t>
      </w:r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body narrows to form the </w:t>
      </w:r>
      <w:r w:rsidR="008328B5">
        <w:rPr>
          <w:rFonts w:asciiTheme="majorBidi" w:eastAsia="Minion-Regular" w:hAnsiTheme="majorBidi" w:cstheme="majorBidi"/>
          <w:b/>
          <w:bCs/>
          <w:sz w:val="24"/>
          <w:szCs w:val="24"/>
        </w:rPr>
        <w:t>pyloric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region,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>which joins the small intestine. The opening between the stomach</w:t>
      </w:r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and the small intestine is the </w:t>
      </w:r>
      <w:r w:rsidRPr="00745C1D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pyloric opening,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>which is surrounded</w:t>
      </w:r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 </w:t>
      </w:r>
      <w:r w:rsidRPr="00745C1D">
        <w:rPr>
          <w:rFonts w:asciiTheme="majorBidi" w:eastAsia="Minion-Regular" w:hAnsiTheme="majorBidi" w:cstheme="majorBidi"/>
          <w:sz w:val="24"/>
          <w:szCs w:val="24"/>
        </w:rPr>
        <w:t xml:space="preserve">by a relatively thick ring of smooth muscle called the </w:t>
      </w:r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pyloric </w:t>
      </w:r>
      <w:r w:rsidRPr="00745C1D">
        <w:rPr>
          <w:rFonts w:asciiTheme="majorBidi" w:eastAsia="Minion-Regular" w:hAnsiTheme="majorBidi" w:cstheme="majorBidi"/>
          <w:b/>
          <w:bCs/>
          <w:sz w:val="24"/>
          <w:szCs w:val="24"/>
        </w:rPr>
        <w:t>sphincter.</w:t>
      </w:r>
    </w:p>
    <w:p w:rsidR="008328B5" w:rsidRDefault="008328B5" w:rsidP="008328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b/>
          <w:bCs/>
          <w:sz w:val="24"/>
          <w:szCs w:val="24"/>
        </w:rPr>
      </w:pPr>
    </w:p>
    <w:p w:rsidR="008328B5" w:rsidRPr="008328B5" w:rsidRDefault="008328B5" w:rsidP="00D32B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8328B5">
        <w:rPr>
          <w:rFonts w:asciiTheme="majorBidi" w:eastAsia="Minion-Regular" w:hAnsiTheme="majorBidi" w:cstheme="majorBidi"/>
          <w:sz w:val="24"/>
          <w:szCs w:val="24"/>
        </w:rPr>
        <w:t>Ingested food and stomach sec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retions, mixed together, form a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 xml:space="preserve">semifluid material called </w:t>
      </w:r>
      <w:proofErr w:type="spellStart"/>
      <w:r w:rsidRPr="008328B5">
        <w:rPr>
          <w:rFonts w:asciiTheme="majorBidi" w:eastAsia="Minion-Regular" w:hAnsiTheme="majorBidi" w:cstheme="majorBidi"/>
          <w:b/>
          <w:bCs/>
          <w:sz w:val="24"/>
          <w:szCs w:val="24"/>
        </w:rPr>
        <w:t>chyme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. The stomach functions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 xml:space="preserve">primarily as storage and mixing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chamber for the </w:t>
      </w:r>
      <w:proofErr w:type="spellStart"/>
      <w:r>
        <w:rPr>
          <w:rFonts w:asciiTheme="majorBidi" w:eastAsia="Minion-Regular" w:hAnsiTheme="majorBidi" w:cstheme="majorBidi"/>
          <w:sz w:val="24"/>
          <w:szCs w:val="24"/>
        </w:rPr>
        <w:t>chyme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. Although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some digestion and absorp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tion occur in the stomach, they are not its major functions.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Stomach secretions include muc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us, hydrochloric acid, gastrin,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histamine, intrinsic factor, and pepsinogen. Pepsi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nogen is the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inactive form of the p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rotein-digesting enzyme pepsin.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The surface mucous cells and muco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us neck cells secrete </w:t>
      </w:r>
      <w:proofErr w:type="gramStart"/>
      <w:r>
        <w:rPr>
          <w:rFonts w:asciiTheme="majorBidi" w:eastAsia="Minion-Regular" w:hAnsiTheme="majorBidi" w:cstheme="majorBidi"/>
          <w:sz w:val="24"/>
          <w:szCs w:val="24"/>
        </w:rPr>
        <w:t>a viscous</w:t>
      </w:r>
      <w:proofErr w:type="gramEnd"/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 xml:space="preserve">and alkaline </w:t>
      </w:r>
      <w:r w:rsidRPr="008328B5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mucus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that cover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s the surface of the epithelial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cells and forms a layer 1–1.5 mm thick. The thick layer of mucu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s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lubricates and protects the epithelial cells of the stomach wall from</w:t>
      </w:r>
      <w:r w:rsidR="00D32BBA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 xml:space="preserve">the damaging effect of the acidic </w:t>
      </w:r>
      <w:proofErr w:type="spellStart"/>
      <w:r w:rsidR="00D32BBA">
        <w:rPr>
          <w:rFonts w:asciiTheme="majorBidi" w:eastAsia="Minion-Regular" w:hAnsiTheme="majorBidi" w:cstheme="majorBidi"/>
          <w:sz w:val="24"/>
          <w:szCs w:val="24"/>
        </w:rPr>
        <w:t>chyme</w:t>
      </w:r>
      <w:proofErr w:type="spellEnd"/>
      <w:r w:rsidR="00D32BBA">
        <w:rPr>
          <w:rFonts w:asciiTheme="majorBidi" w:eastAsia="Minion-Regular" w:hAnsiTheme="majorBidi" w:cstheme="majorBidi"/>
          <w:sz w:val="24"/>
          <w:szCs w:val="24"/>
        </w:rPr>
        <w:t xml:space="preserve"> and pepsin. Irritation of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the stomach mucosa results in st</w:t>
      </w:r>
      <w:r w:rsidR="00D32BBA">
        <w:rPr>
          <w:rFonts w:asciiTheme="majorBidi" w:eastAsia="Minion-Regular" w:hAnsiTheme="majorBidi" w:cstheme="majorBidi"/>
          <w:sz w:val="24"/>
          <w:szCs w:val="24"/>
        </w:rPr>
        <w:t xml:space="preserve">imulation of the secretion of a greater volume of mucus. </w:t>
      </w:r>
    </w:p>
    <w:p w:rsidR="00BA4964" w:rsidRDefault="008328B5" w:rsidP="00BA49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8328B5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Hydrochloric acid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prod</w:t>
      </w:r>
      <w:r w:rsidR="00D32BBA">
        <w:rPr>
          <w:rFonts w:asciiTheme="majorBidi" w:eastAsia="Minion-Regular" w:hAnsiTheme="majorBidi" w:cstheme="majorBidi"/>
          <w:sz w:val="24"/>
          <w:szCs w:val="24"/>
        </w:rPr>
        <w:t xml:space="preserve">uces the low pH of the stomach,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which is normally between 1 and 3.</w:t>
      </w:r>
      <w:r w:rsidR="00D32BBA">
        <w:rPr>
          <w:rFonts w:asciiTheme="majorBidi" w:eastAsia="Minion-Regular" w:hAnsiTheme="majorBidi" w:cstheme="majorBidi"/>
          <w:sz w:val="24"/>
          <w:szCs w:val="24"/>
        </w:rPr>
        <w:t xml:space="preserve"> Although the hydrochloric acid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secreted into the stomach has a min</w:t>
      </w:r>
      <w:r w:rsidR="00D32BBA">
        <w:rPr>
          <w:rFonts w:asciiTheme="majorBidi" w:eastAsia="Minion-Regular" w:hAnsiTheme="majorBidi" w:cstheme="majorBidi"/>
          <w:sz w:val="24"/>
          <w:szCs w:val="24"/>
        </w:rPr>
        <w:t xml:space="preserve">or digestive </w:t>
      </w:r>
      <w:r w:rsidR="00D32BBA">
        <w:rPr>
          <w:rFonts w:asciiTheme="majorBidi" w:eastAsia="Minion-Regular" w:hAnsiTheme="majorBidi" w:cstheme="majorBidi"/>
          <w:sz w:val="24"/>
          <w:szCs w:val="24"/>
        </w:rPr>
        <w:lastRenderedPageBreak/>
        <w:t xml:space="preserve">effect on ingested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 xml:space="preserve">food, one of its main functions is to </w:t>
      </w:r>
      <w:r w:rsidR="00D32BBA">
        <w:rPr>
          <w:rFonts w:asciiTheme="majorBidi" w:eastAsia="Minion-Regular" w:hAnsiTheme="majorBidi" w:cstheme="majorBidi"/>
          <w:sz w:val="24"/>
          <w:szCs w:val="24"/>
        </w:rPr>
        <w:t xml:space="preserve">kill bacteria that are ingested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with essentially everything hum</w:t>
      </w:r>
      <w:r w:rsidR="00D32BBA">
        <w:rPr>
          <w:rFonts w:asciiTheme="majorBidi" w:eastAsia="Minion-Regular" w:hAnsiTheme="majorBidi" w:cstheme="majorBidi"/>
          <w:sz w:val="24"/>
          <w:szCs w:val="24"/>
        </w:rPr>
        <w:t xml:space="preserve">ans put into their mouths. Some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pathogenic bacteria may avoid dig</w:t>
      </w:r>
      <w:r w:rsidR="00D32BBA">
        <w:rPr>
          <w:rFonts w:asciiTheme="majorBidi" w:eastAsia="Minion-Regular" w:hAnsiTheme="majorBidi" w:cstheme="majorBidi"/>
          <w:sz w:val="24"/>
          <w:szCs w:val="24"/>
        </w:rPr>
        <w:t xml:space="preserve">estion in the stomach, however,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because they have an outer c</w:t>
      </w:r>
      <w:r w:rsidR="00D32BBA">
        <w:rPr>
          <w:rFonts w:asciiTheme="majorBidi" w:eastAsia="Minion-Regular" w:hAnsiTheme="majorBidi" w:cstheme="majorBidi"/>
          <w:sz w:val="24"/>
          <w:szCs w:val="24"/>
        </w:rPr>
        <w:t xml:space="preserve">oat that resists stomach acids.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The low pH of the stomach al</w:t>
      </w:r>
      <w:r w:rsidR="00D32BBA">
        <w:rPr>
          <w:rFonts w:asciiTheme="majorBidi" w:eastAsia="Minion-Regular" w:hAnsiTheme="majorBidi" w:cstheme="majorBidi"/>
          <w:sz w:val="24"/>
          <w:szCs w:val="24"/>
        </w:rPr>
        <w:t xml:space="preserve">so stops carbohydrate digestion </w:t>
      </w:r>
      <w:r w:rsidRPr="008328B5">
        <w:rPr>
          <w:rFonts w:asciiTheme="majorBidi" w:eastAsia="Minion-Regular" w:hAnsiTheme="majorBidi" w:cstheme="majorBidi"/>
          <w:sz w:val="24"/>
          <w:szCs w:val="24"/>
        </w:rPr>
        <w:t>by inactivating salivary amylase.</w:t>
      </w:r>
    </w:p>
    <w:p w:rsidR="00FD1845" w:rsidRDefault="00FD1845" w:rsidP="00FD184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8328B5" w:rsidRDefault="008328B5" w:rsidP="00BA49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8328B5">
        <w:rPr>
          <w:rFonts w:asciiTheme="majorBidi" w:eastAsia="Minion-Regular" w:hAnsiTheme="majorBidi" w:cstheme="majorBidi"/>
          <w:sz w:val="24"/>
          <w:szCs w:val="24"/>
        </w:rPr>
        <w:t xml:space="preserve"> </w:t>
      </w:r>
    </w:p>
    <w:p w:rsidR="00BA4964" w:rsidRDefault="00BA4964" w:rsidP="00BA49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BA4964" w:rsidRPr="00D32BBA" w:rsidRDefault="00BE2B04" w:rsidP="00BE2B0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inion-Regular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760865F" wp14:editId="25CE8E1D">
            <wp:extent cx="5227320" cy="3360420"/>
            <wp:effectExtent l="76200" t="76200" r="125730" b="125730"/>
            <wp:docPr id="2" name="Picture 2" descr="https://medicalartlibrary.com/images/stomach-anat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calartlibrary.com/images/stomach-anatom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3604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5C1D" w:rsidRDefault="00745C1D" w:rsidP="00D32B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FD1845" w:rsidRDefault="00FD1845" w:rsidP="00FD184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FD1845" w:rsidRDefault="00FD1845" w:rsidP="00FD184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FD1845" w:rsidRDefault="00FD1845" w:rsidP="00FD184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FD1845" w:rsidRPr="00FD1845" w:rsidRDefault="00FD1845" w:rsidP="00FD184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D1845">
        <w:rPr>
          <w:rFonts w:asciiTheme="majorBidi" w:hAnsiTheme="majorBidi" w:cstheme="majorBidi"/>
          <w:b/>
          <w:bCs/>
          <w:sz w:val="24"/>
          <w:szCs w:val="24"/>
        </w:rPr>
        <w:t>Regulation of Stomach Secretion</w:t>
      </w:r>
    </w:p>
    <w:p w:rsidR="00FD1845" w:rsidRDefault="00FD1845" w:rsidP="00F415C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  <w:r w:rsidRPr="00FD1845">
        <w:rPr>
          <w:rFonts w:asciiTheme="majorBidi" w:eastAsia="Minion-Regular" w:hAnsiTheme="majorBidi" w:cstheme="majorBidi"/>
          <w:sz w:val="24"/>
          <w:szCs w:val="24"/>
        </w:rPr>
        <w:t>Approximately 2</w:t>
      </w:r>
      <w:r w:rsidRPr="00FD1845">
        <w:rPr>
          <w:rFonts w:asciiTheme="majorBidi" w:hAnsiTheme="majorBidi" w:cstheme="majorBidi"/>
          <w:sz w:val="24"/>
          <w:szCs w:val="24"/>
        </w:rPr>
        <w:t>–</w:t>
      </w:r>
      <w:r w:rsidRPr="00FD1845">
        <w:rPr>
          <w:rFonts w:asciiTheme="majorBidi" w:eastAsia="Minion-Regular" w:hAnsiTheme="majorBidi" w:cstheme="majorBidi"/>
          <w:sz w:val="24"/>
          <w:szCs w:val="24"/>
        </w:rPr>
        <w:t>3 L of gastric secretio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ns (gastric juice) is produced </w:t>
      </w:r>
      <w:r w:rsidRPr="00FD1845">
        <w:rPr>
          <w:rFonts w:asciiTheme="majorBidi" w:eastAsia="Minion-Regular" w:hAnsiTheme="majorBidi" w:cstheme="majorBidi"/>
          <w:sz w:val="24"/>
          <w:szCs w:val="24"/>
        </w:rPr>
        <w:t>each day. The amount and ty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pe of food entering the stomach </w:t>
      </w:r>
      <w:r w:rsidRPr="00FD1845">
        <w:rPr>
          <w:rFonts w:asciiTheme="majorBidi" w:eastAsia="Minion-Regular" w:hAnsiTheme="majorBidi" w:cstheme="majorBidi"/>
          <w:sz w:val="24"/>
          <w:szCs w:val="24"/>
        </w:rPr>
        <w:t>dramatically affects the secret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ion amount, but up to 700 mL is </w:t>
      </w:r>
      <w:r w:rsidRPr="00FD1845">
        <w:rPr>
          <w:rFonts w:asciiTheme="majorBidi" w:eastAsia="Minion-Regular" w:hAnsiTheme="majorBidi" w:cstheme="majorBidi"/>
          <w:sz w:val="24"/>
          <w:szCs w:val="24"/>
        </w:rPr>
        <w:t xml:space="preserve">secreted as a result of a typical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meal. Both nervous and hormonal </w:t>
      </w:r>
      <w:r w:rsidRPr="00FD1845">
        <w:rPr>
          <w:rFonts w:asciiTheme="majorBidi" w:eastAsia="Minion-Regular" w:hAnsiTheme="majorBidi" w:cstheme="majorBidi"/>
          <w:sz w:val="24"/>
          <w:szCs w:val="24"/>
        </w:rPr>
        <w:t>mechanisms regulate gastric se</w:t>
      </w:r>
      <w:r w:rsidR="00F415CC">
        <w:rPr>
          <w:rFonts w:asciiTheme="majorBidi" w:eastAsia="Minion-Regular" w:hAnsiTheme="majorBidi" w:cstheme="majorBidi"/>
          <w:sz w:val="24"/>
          <w:szCs w:val="24"/>
        </w:rPr>
        <w:t>cretions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. </w:t>
      </w:r>
      <w:r w:rsidRPr="00FD1845">
        <w:rPr>
          <w:rFonts w:asciiTheme="majorBidi" w:eastAsia="Minion-Regular" w:hAnsiTheme="majorBidi" w:cstheme="majorBidi"/>
          <w:sz w:val="24"/>
          <w:szCs w:val="24"/>
        </w:rPr>
        <w:t>Regulation of stomach secretio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n is divided into three phases: </w:t>
      </w:r>
      <w:r w:rsidRPr="00FD1845">
        <w:rPr>
          <w:rFonts w:asciiTheme="majorBidi" w:eastAsia="Minion-Regular" w:hAnsiTheme="majorBidi" w:cstheme="majorBidi"/>
          <w:sz w:val="24"/>
          <w:szCs w:val="24"/>
        </w:rPr>
        <w:t>cephalic, gastric, and intestinal.</w:t>
      </w:r>
    </w:p>
    <w:p w:rsidR="00F415CC" w:rsidRDefault="00F415CC" w:rsidP="00F415C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</w:p>
    <w:p w:rsidR="00F415CC" w:rsidRPr="00F415CC" w:rsidRDefault="00F415CC" w:rsidP="00CC17A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F415CC">
        <w:rPr>
          <w:rFonts w:asciiTheme="majorBidi" w:eastAsia="Minion-Regular" w:hAnsiTheme="majorBidi" w:cstheme="majorBidi"/>
          <w:sz w:val="24"/>
          <w:szCs w:val="24"/>
        </w:rPr>
        <w:t xml:space="preserve">1. </w:t>
      </w:r>
      <w:r w:rsidRPr="00F415CC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Cephalic phase.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>In the cephalic p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hase of gastric regulation, the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>sensations of the taste and smell of food, stimulation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of tactile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>receptors during the process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of chewing and swallowing, and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>pleasant thoughts of food stimu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late centers within the medulla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>oblongata that influence gastric secretions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.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 xml:space="preserve">Action potentials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are sent from the medulla along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 xml:space="preserve">parasympathetic neurons within the </w:t>
      </w:r>
      <w:proofErr w:type="spellStart"/>
      <w:r w:rsidRPr="00F415CC">
        <w:rPr>
          <w:rFonts w:asciiTheme="majorBidi" w:eastAsia="Minion-Regular" w:hAnsiTheme="majorBidi" w:cstheme="majorBidi"/>
          <w:sz w:val="24"/>
          <w:szCs w:val="24"/>
        </w:rPr>
        <w:t>vagus</w:t>
      </w:r>
      <w:proofErr w:type="spellEnd"/>
      <w:r w:rsidRPr="00F415CC">
        <w:rPr>
          <w:rFonts w:asciiTheme="majorBidi" w:eastAsia="Minion-Regular" w:hAnsiTheme="majorBidi" w:cstheme="majorBidi"/>
          <w:sz w:val="24"/>
          <w:szCs w:val="24"/>
        </w:rPr>
        <w:t xml:space="preserve"> (X) nerves to the</w:t>
      </w:r>
      <w:r w:rsidR="00CC17AE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>stomach.</w:t>
      </w:r>
      <w:r w:rsidR="00CC17AE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 xml:space="preserve">Within the stomach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wall, the preganglionic neurons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>stimulate postganglionic neurons in the enteric plexus. The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>postganglionic neurons, w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hich are primarily cholinergic,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>stimulate secretory activity in the cells of the stomach mucosa.</w:t>
      </w:r>
    </w:p>
    <w:p w:rsidR="00F415CC" w:rsidRDefault="00F415CC" w:rsidP="004F42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F415CC">
        <w:rPr>
          <w:rFonts w:asciiTheme="majorBidi" w:eastAsia="Minion-Regular" w:hAnsiTheme="majorBidi" w:cstheme="majorBidi"/>
          <w:sz w:val="24"/>
          <w:szCs w:val="24"/>
        </w:rPr>
        <w:t>Parasympathetic st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imulation of the stomach mucosa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 xml:space="preserve">results in the secretion of </w:t>
      </w:r>
      <w:r w:rsidRPr="00F415CC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gastrin </w:t>
      </w:r>
      <w:r w:rsidRPr="00F415CC">
        <w:rPr>
          <w:rFonts w:asciiTheme="majorBidi" w:eastAsia="Minion-Regular" w:hAnsiTheme="majorBidi" w:cstheme="majorBidi"/>
          <w:sz w:val="24"/>
          <w:szCs w:val="24"/>
        </w:rPr>
        <w:t xml:space="preserve">and histamine from endocrine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cells. </w:t>
      </w:r>
    </w:p>
    <w:p w:rsidR="00F415CC" w:rsidRDefault="00F415CC" w:rsidP="00F415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F415CC" w:rsidRDefault="00F415CC" w:rsidP="00F415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F415CC" w:rsidRPr="00F415CC" w:rsidRDefault="00F415CC" w:rsidP="00F415C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</w:p>
    <w:p w:rsidR="00F415CC" w:rsidRDefault="008B60CF" w:rsidP="008B60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inion-Regular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01BC10E" wp14:editId="63C9E72A">
            <wp:extent cx="5128260" cy="3223260"/>
            <wp:effectExtent l="76200" t="76200" r="129540" b="129540"/>
            <wp:docPr id="4" name="Picture 4" descr="نتيجة بحث الصور عن ‪Cephalic phas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Cephalic phase‬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3223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60CF" w:rsidRDefault="008B60CF" w:rsidP="008B60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inion-Regular" w:hAnsiTheme="majorBidi" w:cstheme="majorBidi"/>
          <w:sz w:val="24"/>
          <w:szCs w:val="24"/>
        </w:rPr>
      </w:pPr>
    </w:p>
    <w:p w:rsidR="008B60CF" w:rsidRDefault="008B60CF" w:rsidP="008B60C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inion-Regular" w:hAnsiTheme="majorBidi" w:cstheme="majorBidi"/>
          <w:sz w:val="24"/>
          <w:szCs w:val="24"/>
        </w:rPr>
      </w:pPr>
    </w:p>
    <w:p w:rsidR="008B60CF" w:rsidRPr="008B60CF" w:rsidRDefault="008B60CF" w:rsidP="00CC17A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8B60CF">
        <w:rPr>
          <w:rFonts w:asciiTheme="majorBidi" w:eastAsia="Minion-Regular" w:hAnsiTheme="majorBidi" w:cstheme="majorBidi"/>
          <w:sz w:val="24"/>
          <w:szCs w:val="24"/>
        </w:rPr>
        <w:t xml:space="preserve">2. </w:t>
      </w:r>
      <w:r w:rsidRPr="008B60CF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Gastric phase.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>The greatest volume o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f gastric secretions is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>produced during the gastric p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hase of gastric regulation. The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>presence of food in the stom</w:t>
      </w:r>
      <w:r>
        <w:rPr>
          <w:rFonts w:asciiTheme="majorBidi" w:eastAsia="Minion-Regular" w:hAnsiTheme="majorBidi" w:cstheme="majorBidi"/>
          <w:sz w:val="24"/>
          <w:szCs w:val="24"/>
        </w:rPr>
        <w:t>ach initiates the gastric phase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>. The primar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y stimuli are distention of the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>stomach and the presence of amino acids and peptides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in </w:t>
      </w:r>
      <w:r w:rsidR="00AC3C1E">
        <w:rPr>
          <w:rFonts w:asciiTheme="majorBidi" w:eastAsia="Minion-Regular" w:hAnsiTheme="majorBidi" w:cstheme="majorBidi"/>
          <w:sz w:val="24"/>
          <w:szCs w:val="24"/>
        </w:rPr>
        <w:t xml:space="preserve">the stomach.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 xml:space="preserve">Distention of the stomach </w:t>
      </w:r>
      <w:r w:rsidR="00AC3C1E">
        <w:rPr>
          <w:rFonts w:asciiTheme="majorBidi" w:eastAsia="Minion-Regular" w:hAnsiTheme="majorBidi" w:cstheme="majorBidi"/>
          <w:sz w:val="24"/>
          <w:szCs w:val="24"/>
        </w:rPr>
        <w:t xml:space="preserve">wall, especially in the body or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>fundus, results in the stimulation of mechanoreceptors.</w:t>
      </w:r>
    </w:p>
    <w:p w:rsidR="00494DD2" w:rsidRDefault="008B60CF" w:rsidP="0036687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8B60CF">
        <w:rPr>
          <w:rFonts w:asciiTheme="majorBidi" w:eastAsia="Minion-Regular" w:hAnsiTheme="majorBidi" w:cstheme="majorBidi"/>
          <w:sz w:val="24"/>
          <w:szCs w:val="24"/>
        </w:rPr>
        <w:t>Action potentials genera</w:t>
      </w:r>
      <w:r w:rsidR="00AC3C1E">
        <w:rPr>
          <w:rFonts w:asciiTheme="majorBidi" w:eastAsia="Minion-Regular" w:hAnsiTheme="majorBidi" w:cstheme="majorBidi"/>
          <w:sz w:val="24"/>
          <w:szCs w:val="24"/>
        </w:rPr>
        <w:t xml:space="preserve">ted by these receptors initiate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>reflexes that involve bot</w:t>
      </w:r>
      <w:r w:rsidR="00AC3C1E">
        <w:rPr>
          <w:rFonts w:asciiTheme="majorBidi" w:eastAsia="Minion-Regular" w:hAnsiTheme="majorBidi" w:cstheme="majorBidi"/>
          <w:sz w:val="24"/>
          <w:szCs w:val="24"/>
        </w:rPr>
        <w:t xml:space="preserve">h the CNS and enteric reflexes,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>resulting in secreti</w:t>
      </w:r>
      <w:r w:rsidR="00AC3C1E">
        <w:rPr>
          <w:rFonts w:asciiTheme="majorBidi" w:eastAsia="Minion-Regular" w:hAnsiTheme="majorBidi" w:cstheme="majorBidi"/>
          <w:sz w:val="24"/>
          <w:szCs w:val="24"/>
        </w:rPr>
        <w:t xml:space="preserve">on of mucus, hydrochloric acid,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>pepsinogen, intrinsic facto</w:t>
      </w:r>
      <w:r w:rsidR="00AC3C1E">
        <w:rPr>
          <w:rFonts w:asciiTheme="majorBidi" w:eastAsia="Minion-Regular" w:hAnsiTheme="majorBidi" w:cstheme="majorBidi"/>
          <w:sz w:val="24"/>
          <w:szCs w:val="24"/>
        </w:rPr>
        <w:t xml:space="preserve">r, and gastrin. The presence of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>partially digested proteins</w:t>
      </w:r>
      <w:r w:rsidR="00AC3C1E">
        <w:rPr>
          <w:rFonts w:asciiTheme="majorBidi" w:eastAsia="Minion-Regular" w:hAnsiTheme="majorBidi" w:cstheme="majorBidi"/>
          <w:sz w:val="24"/>
          <w:szCs w:val="24"/>
        </w:rPr>
        <w:t xml:space="preserve"> or moderate amounts of alcohol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>or caffeine in the stomach als</w:t>
      </w:r>
      <w:r w:rsidR="00AC3C1E">
        <w:rPr>
          <w:rFonts w:asciiTheme="majorBidi" w:eastAsia="Minion-Regular" w:hAnsiTheme="majorBidi" w:cstheme="majorBidi"/>
          <w:sz w:val="24"/>
          <w:szCs w:val="24"/>
        </w:rPr>
        <w:t xml:space="preserve">o stimulates gastrin secretion.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 xml:space="preserve">When the pH of the </w:t>
      </w:r>
      <w:r w:rsidR="00AC3C1E">
        <w:rPr>
          <w:rFonts w:asciiTheme="majorBidi" w:eastAsia="Minion-Regular" w:hAnsiTheme="majorBidi" w:cstheme="majorBidi"/>
          <w:sz w:val="24"/>
          <w:szCs w:val="24"/>
        </w:rPr>
        <w:t xml:space="preserve">stomach contents falls below 2,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>increased gastric secretio</w:t>
      </w:r>
      <w:r w:rsidR="00AC3C1E">
        <w:rPr>
          <w:rFonts w:asciiTheme="majorBidi" w:eastAsia="Minion-Regular" w:hAnsiTheme="majorBidi" w:cstheme="majorBidi"/>
          <w:sz w:val="24"/>
          <w:szCs w:val="24"/>
        </w:rPr>
        <w:t xml:space="preserve">n produced by distention of the </w:t>
      </w:r>
      <w:r w:rsidRPr="008B60CF">
        <w:rPr>
          <w:rFonts w:asciiTheme="majorBidi" w:eastAsia="Minion-Regular" w:hAnsiTheme="majorBidi" w:cstheme="majorBidi"/>
          <w:sz w:val="24"/>
          <w:szCs w:val="24"/>
        </w:rPr>
        <w:t xml:space="preserve">stomach is blocked. </w:t>
      </w:r>
      <w:r w:rsidR="00AC3C1E">
        <w:rPr>
          <w:rFonts w:asciiTheme="majorBidi" w:eastAsia="Minion-Regular" w:hAnsiTheme="majorBidi" w:cstheme="majorBidi"/>
          <w:sz w:val="24"/>
          <w:szCs w:val="24"/>
        </w:rPr>
        <w:t xml:space="preserve">The mechanism by </w:t>
      </w:r>
      <w:r w:rsidR="00AC3C1E" w:rsidRPr="00AC3C1E">
        <w:rPr>
          <w:rFonts w:asciiTheme="majorBidi" w:eastAsia="Minion-Regular" w:hAnsiTheme="majorBidi" w:cstheme="majorBidi"/>
          <w:sz w:val="24"/>
          <w:szCs w:val="24"/>
        </w:rPr>
        <w:t>which this response is mediate</w:t>
      </w:r>
      <w:r w:rsidR="00AC3C1E">
        <w:rPr>
          <w:rFonts w:asciiTheme="majorBidi" w:eastAsia="Minion-Regular" w:hAnsiTheme="majorBidi" w:cstheme="majorBidi"/>
          <w:sz w:val="24"/>
          <w:szCs w:val="24"/>
        </w:rPr>
        <w:t xml:space="preserve">d is not clearly understood. </w:t>
      </w:r>
    </w:p>
    <w:p w:rsidR="00FF086D" w:rsidRDefault="00FF086D" w:rsidP="00FF08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494DD2" w:rsidRDefault="00494DD2" w:rsidP="00494DD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inion-Regular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B38606D" wp14:editId="7CD81667">
            <wp:extent cx="5166360" cy="2209800"/>
            <wp:effectExtent l="76200" t="76200" r="129540" b="133350"/>
            <wp:docPr id="3" name="Picture 3" descr="نتيجة بحث الصور عن ‪Gastric phas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تيجة بحث الصور عن ‪Gastric phase‬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209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77A2" w:rsidRDefault="008077A2" w:rsidP="008077A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inion-Regular" w:hAnsiTheme="majorBidi" w:cstheme="majorBidi"/>
          <w:sz w:val="24"/>
          <w:szCs w:val="24"/>
        </w:rPr>
      </w:pPr>
    </w:p>
    <w:p w:rsidR="0073313A" w:rsidRDefault="0073313A" w:rsidP="0073313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8077A2" w:rsidRPr="008077A2" w:rsidRDefault="008077A2" w:rsidP="00FF08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FF086D">
        <w:rPr>
          <w:rFonts w:asciiTheme="majorBidi" w:eastAsia="Minion-Regular" w:hAnsiTheme="majorBidi" w:cstheme="majorBidi"/>
          <w:b/>
          <w:bCs/>
          <w:sz w:val="24"/>
          <w:szCs w:val="24"/>
        </w:rPr>
        <w:t>3.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8077A2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Intestinal phase.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The entr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ance of acidic stomach contents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into the duodenum of t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he small intestine controls the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intestinal phase of gastric regulation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. The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 xml:space="preserve">presence of </w:t>
      </w:r>
      <w:proofErr w:type="spellStart"/>
      <w:r w:rsidRPr="008077A2">
        <w:rPr>
          <w:rFonts w:asciiTheme="majorBidi" w:eastAsia="Minion-Regular" w:hAnsiTheme="majorBidi" w:cstheme="majorBidi"/>
          <w:sz w:val="24"/>
          <w:szCs w:val="24"/>
        </w:rPr>
        <w:t>chyme</w:t>
      </w:r>
      <w:proofErr w:type="spellEnd"/>
      <w:r w:rsidRPr="008077A2">
        <w:rPr>
          <w:rFonts w:asciiTheme="majorBidi" w:eastAsia="Minion-Regular" w:hAnsiTheme="majorBidi" w:cstheme="majorBidi"/>
          <w:sz w:val="24"/>
          <w:szCs w:val="24"/>
        </w:rPr>
        <w:t xml:space="preserve"> in the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duodenum activates both neural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and hormonal mechanisms.</w:t>
      </w:r>
      <w:r w:rsidR="00D9108F"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When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the pH of the </w:t>
      </w:r>
      <w:proofErr w:type="spellStart"/>
      <w:r>
        <w:rPr>
          <w:rFonts w:asciiTheme="majorBidi" w:eastAsia="Minion-Regular" w:hAnsiTheme="majorBidi" w:cstheme="majorBidi"/>
          <w:sz w:val="24"/>
          <w:szCs w:val="24"/>
        </w:rPr>
        <w:t>ch</w:t>
      </w:r>
      <w:r w:rsidR="00FF086D">
        <w:rPr>
          <w:rFonts w:asciiTheme="majorBidi" w:eastAsia="Minion-Regular" w:hAnsiTheme="majorBidi" w:cstheme="majorBidi"/>
          <w:sz w:val="24"/>
          <w:szCs w:val="24"/>
        </w:rPr>
        <w:t>y</w:t>
      </w:r>
      <w:r>
        <w:rPr>
          <w:rFonts w:asciiTheme="majorBidi" w:eastAsia="Minion-Regular" w:hAnsiTheme="majorBidi" w:cstheme="majorBidi"/>
          <w:sz w:val="24"/>
          <w:szCs w:val="24"/>
        </w:rPr>
        <w:t>me</w:t>
      </w:r>
      <w:proofErr w:type="spellEnd"/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entering the duodenum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drops to 2 or below, or if the </w:t>
      </w:r>
      <w:proofErr w:type="spellStart"/>
      <w:r w:rsidRPr="008077A2">
        <w:rPr>
          <w:rFonts w:asciiTheme="majorBidi" w:eastAsia="Minion-Regular" w:hAnsiTheme="majorBidi" w:cstheme="majorBidi"/>
          <w:sz w:val="24"/>
          <w:szCs w:val="24"/>
        </w:rPr>
        <w:t>chyme</w:t>
      </w:r>
      <w:proofErr w:type="spellEnd"/>
      <w:r w:rsidRPr="008077A2">
        <w:rPr>
          <w:rFonts w:asciiTheme="majorBidi" w:eastAsia="Minion-Regular" w:hAnsiTheme="majorBidi" w:cstheme="majorBidi"/>
          <w:sz w:val="24"/>
          <w:szCs w:val="24"/>
        </w:rPr>
        <w:t xml:space="preserve"> contains fat digesti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on products, gastric secretions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are inhibited.</w:t>
      </w:r>
    </w:p>
    <w:p w:rsidR="0073313A" w:rsidRDefault="008077A2" w:rsidP="008D2D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r w:rsidRPr="008077A2">
        <w:rPr>
          <w:rFonts w:asciiTheme="majorBidi" w:eastAsia="Minion-Regular" w:hAnsiTheme="majorBidi" w:cstheme="majorBidi"/>
          <w:sz w:val="24"/>
          <w:szCs w:val="24"/>
        </w:rPr>
        <w:t>Acidic solutions in th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e duodenum cause the release of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 xml:space="preserve">the hormone </w:t>
      </w:r>
      <w:r w:rsidRPr="008077A2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secretin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into the circulatory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system. Secretin inhibits gastr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ic secretion by inhibiting both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 xml:space="preserve">parietal and chief cells. Acidic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solutions also initiate a local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enteric reflex, whi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ch inhibits gastric secretions.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Fatty acids and certa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in other lipids in the duodenum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and the proximal jejunu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m initiate the release of two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 xml:space="preserve">hormones: </w:t>
      </w:r>
      <w:r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gastric inhibitory </w:t>
      </w:r>
      <w:r w:rsidRPr="008077A2">
        <w:rPr>
          <w:rFonts w:asciiTheme="majorBidi" w:eastAsia="Minion-Regular" w:hAnsiTheme="majorBidi" w:cstheme="majorBidi"/>
          <w:b/>
          <w:bCs/>
          <w:sz w:val="24"/>
          <w:szCs w:val="24"/>
        </w:rPr>
        <w:t xml:space="preserve">polypeptide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and </w:t>
      </w:r>
      <w:r w:rsidRPr="008077A2">
        <w:rPr>
          <w:rFonts w:asciiTheme="majorBidi" w:eastAsia="Minion-Regular" w:hAnsiTheme="majorBidi" w:cstheme="majorBidi"/>
          <w:b/>
          <w:bCs/>
          <w:sz w:val="24"/>
          <w:szCs w:val="24"/>
        </w:rPr>
        <w:t>cholecystokinin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. Gastric inhibitory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 xml:space="preserve">polypeptide strongly 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inhibits gastric secretion, and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>cholecystokinin inhibits</w:t>
      </w:r>
      <w:r>
        <w:rPr>
          <w:rFonts w:asciiTheme="majorBidi" w:eastAsia="Minion-Regular" w:hAnsiTheme="majorBidi" w:cstheme="majorBidi"/>
          <w:sz w:val="24"/>
          <w:szCs w:val="24"/>
        </w:rPr>
        <w:t xml:space="preserve"> gastric secretions to a lesser </w:t>
      </w:r>
      <w:r w:rsidRPr="008077A2">
        <w:rPr>
          <w:rFonts w:asciiTheme="majorBidi" w:eastAsia="Minion-Regular" w:hAnsiTheme="majorBidi" w:cstheme="majorBidi"/>
          <w:sz w:val="24"/>
          <w:szCs w:val="24"/>
        </w:rPr>
        <w:t xml:space="preserve">degree. </w:t>
      </w:r>
    </w:p>
    <w:p w:rsidR="0073313A" w:rsidRDefault="0073313A" w:rsidP="0073313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73313A" w:rsidRDefault="0073313A" w:rsidP="0073313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73313A" w:rsidRDefault="0073313A" w:rsidP="0073313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73313A" w:rsidRDefault="0073313A" w:rsidP="0073313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</w:p>
    <w:p w:rsidR="0073313A" w:rsidRDefault="0073313A" w:rsidP="005944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71B5EB1" wp14:editId="700CA30F">
            <wp:extent cx="5196840" cy="2308860"/>
            <wp:effectExtent l="76200" t="76200" r="137160" b="129540"/>
            <wp:docPr id="5" name="Picture 5" descr="نتيجة بحث الصور عن ‪Intestinal phas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Intestinal phase‬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308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44B7" w:rsidRDefault="005944B7" w:rsidP="005944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inion-Regular" w:hAnsiTheme="majorBidi" w:cstheme="majorBidi"/>
          <w:sz w:val="24"/>
          <w:szCs w:val="24"/>
        </w:rPr>
      </w:pPr>
    </w:p>
    <w:p w:rsidR="005B0761" w:rsidRPr="005B0761" w:rsidRDefault="005B0761" w:rsidP="005B07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Minion-Regular" w:hAnsiTheme="majorBidi" w:cstheme="majorBidi"/>
          <w:sz w:val="24"/>
          <w:szCs w:val="24"/>
        </w:rPr>
      </w:pPr>
      <w:bookmarkStart w:id="0" w:name="_GoBack"/>
      <w:bookmarkEnd w:id="0"/>
    </w:p>
    <w:sectPr w:rsidR="005B0761" w:rsidRPr="005B0761" w:rsidSect="00346B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taBoldLF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E0"/>
    <w:rsid w:val="0009390B"/>
    <w:rsid w:val="00135873"/>
    <w:rsid w:val="001E5123"/>
    <w:rsid w:val="001F31E4"/>
    <w:rsid w:val="002C7BF3"/>
    <w:rsid w:val="002D7127"/>
    <w:rsid w:val="00346BFF"/>
    <w:rsid w:val="0036687C"/>
    <w:rsid w:val="004847EB"/>
    <w:rsid w:val="00494DD2"/>
    <w:rsid w:val="004F427E"/>
    <w:rsid w:val="00561BD0"/>
    <w:rsid w:val="005944B7"/>
    <w:rsid w:val="005B0761"/>
    <w:rsid w:val="0073313A"/>
    <w:rsid w:val="00745C1D"/>
    <w:rsid w:val="007470E2"/>
    <w:rsid w:val="0078466F"/>
    <w:rsid w:val="007E16E0"/>
    <w:rsid w:val="007F0327"/>
    <w:rsid w:val="008077A2"/>
    <w:rsid w:val="008328B5"/>
    <w:rsid w:val="00845D65"/>
    <w:rsid w:val="008B60CF"/>
    <w:rsid w:val="008D2D44"/>
    <w:rsid w:val="00AC3C1E"/>
    <w:rsid w:val="00B05E34"/>
    <w:rsid w:val="00BA4964"/>
    <w:rsid w:val="00BE2B04"/>
    <w:rsid w:val="00C91961"/>
    <w:rsid w:val="00CC17AE"/>
    <w:rsid w:val="00D32BBA"/>
    <w:rsid w:val="00D9108F"/>
    <w:rsid w:val="00EB2965"/>
    <w:rsid w:val="00F415CC"/>
    <w:rsid w:val="00FA2682"/>
    <w:rsid w:val="00FA2B47"/>
    <w:rsid w:val="00FD1845"/>
    <w:rsid w:val="00FE607E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fires</dc:creator>
  <cp:lastModifiedBy>mohammed fires</cp:lastModifiedBy>
  <cp:revision>28</cp:revision>
  <dcterms:created xsi:type="dcterms:W3CDTF">2019-04-03T15:41:00Z</dcterms:created>
  <dcterms:modified xsi:type="dcterms:W3CDTF">2019-04-18T16:54:00Z</dcterms:modified>
</cp:coreProperties>
</file>